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5D40" w:rsidRDefault="003F69D1" w:rsidP="00F570C2">
      <w:pPr>
        <w:spacing w:after="0" w:line="240" w:lineRule="auto"/>
        <w:ind w:firstLine="0"/>
        <w:rPr>
          <w:rFonts w:ascii="Times New Roman" w:eastAsia="Times New Roman" w:hAnsi="Times New Roman" w:cs="Times New Roman"/>
          <w:b/>
          <w:bCs/>
          <w:sz w:val="24"/>
          <w:szCs w:val="36"/>
          <w:lang w:eastAsia="ru-RU"/>
        </w:rPr>
      </w:pPr>
      <w:r w:rsidRPr="003F69D1">
        <w:rPr>
          <w:rFonts w:ascii="Times New Roman" w:eastAsia="Times New Roman" w:hAnsi="Times New Roman" w:cs="Times New Roman"/>
          <w:b/>
          <w:bCs/>
          <w:sz w:val="24"/>
          <w:szCs w:val="36"/>
          <w:lang w:eastAsia="ru-RU"/>
        </w:rPr>
        <w:t>УДК 664.66.022.39</w:t>
      </w:r>
    </w:p>
    <w:p w:rsidR="003F69D1" w:rsidRPr="00557193" w:rsidRDefault="003F69D1" w:rsidP="00F570C2">
      <w:pPr>
        <w:spacing w:after="0" w:line="240" w:lineRule="auto"/>
        <w:ind w:firstLine="0"/>
        <w:jc w:val="both"/>
        <w:rPr>
          <w:rFonts w:ascii="Times New Roman" w:hAnsi="Times New Roman" w:cs="Times New Roman"/>
          <w:b/>
          <w:sz w:val="24"/>
          <w:szCs w:val="24"/>
        </w:rPr>
      </w:pPr>
    </w:p>
    <w:p w:rsidR="00FE7A2D" w:rsidRDefault="00FE7A2D" w:rsidP="00F570C2">
      <w:pPr>
        <w:spacing w:after="0" w:line="240" w:lineRule="auto"/>
        <w:ind w:firstLine="0"/>
        <w:jc w:val="center"/>
        <w:rPr>
          <w:rFonts w:ascii="Times New Roman" w:hAnsi="Times New Roman" w:cs="Times New Roman"/>
          <w:b/>
          <w:color w:val="000000"/>
          <w:sz w:val="24"/>
          <w:szCs w:val="24"/>
        </w:rPr>
      </w:pPr>
      <w:r w:rsidRPr="00557193">
        <w:rPr>
          <w:rFonts w:ascii="Times New Roman" w:hAnsi="Times New Roman" w:cs="Times New Roman"/>
          <w:b/>
          <w:color w:val="000000"/>
          <w:sz w:val="24"/>
          <w:szCs w:val="24"/>
        </w:rPr>
        <w:t>ИСПОЛЬЗОВАНИЕ ПИЩЕВЫХ ВОЛОКОН В ТЕХНОЛОГИИ ХЛЕБОБУЛОЧНЫХ ИЗДЕЛИЙ ИЗ СМЕСИ РЖАНОЙ И ПШЕНИЧНОЙ МУКИ</w:t>
      </w:r>
    </w:p>
    <w:p w:rsidR="00C2225E" w:rsidRPr="00557193" w:rsidRDefault="00C2225E" w:rsidP="00F570C2">
      <w:pPr>
        <w:spacing w:after="0" w:line="240" w:lineRule="auto"/>
        <w:ind w:firstLine="0"/>
        <w:jc w:val="center"/>
        <w:rPr>
          <w:rFonts w:ascii="Times New Roman" w:hAnsi="Times New Roman" w:cs="Times New Roman"/>
          <w:b/>
          <w:color w:val="000000"/>
          <w:sz w:val="24"/>
          <w:szCs w:val="24"/>
        </w:rPr>
      </w:pPr>
    </w:p>
    <w:p w:rsidR="00FE7A2D" w:rsidRDefault="00FE7A2D" w:rsidP="00F570C2">
      <w:pPr>
        <w:spacing w:after="0" w:line="240" w:lineRule="auto"/>
        <w:ind w:firstLine="0"/>
        <w:jc w:val="center"/>
        <w:rPr>
          <w:rFonts w:ascii="Times New Roman" w:hAnsi="Times New Roman" w:cs="Times New Roman"/>
          <w:color w:val="000000"/>
          <w:sz w:val="24"/>
          <w:szCs w:val="24"/>
        </w:rPr>
      </w:pPr>
      <w:r w:rsidRPr="00557193">
        <w:rPr>
          <w:rFonts w:ascii="Times New Roman" w:hAnsi="Times New Roman" w:cs="Times New Roman"/>
          <w:color w:val="000000"/>
          <w:sz w:val="24"/>
          <w:szCs w:val="24"/>
        </w:rPr>
        <w:t xml:space="preserve">Еловенко Н.А., </w:t>
      </w:r>
      <w:r w:rsidR="00EF0F96" w:rsidRPr="00557193">
        <w:rPr>
          <w:rFonts w:ascii="Times New Roman" w:hAnsi="Times New Roman" w:cs="Times New Roman"/>
          <w:color w:val="000000"/>
          <w:sz w:val="24"/>
          <w:szCs w:val="24"/>
        </w:rPr>
        <w:t xml:space="preserve">студент 4 курса, </w:t>
      </w:r>
      <w:r w:rsidRPr="00557193">
        <w:rPr>
          <w:rFonts w:ascii="Times New Roman" w:hAnsi="Times New Roman" w:cs="Times New Roman"/>
          <w:color w:val="000000"/>
          <w:sz w:val="24"/>
          <w:szCs w:val="24"/>
        </w:rPr>
        <w:t>Бережной А.Е., студент 4 курса, Ярыльченко А.Е., студент 4 курса</w:t>
      </w:r>
      <w:r w:rsidR="00EF0F96" w:rsidRPr="00557193">
        <w:rPr>
          <w:rFonts w:ascii="Times New Roman" w:hAnsi="Times New Roman" w:cs="Times New Roman"/>
          <w:color w:val="000000"/>
          <w:sz w:val="24"/>
          <w:szCs w:val="24"/>
        </w:rPr>
        <w:t xml:space="preserve">, Широкова Н.В., канд. </w:t>
      </w:r>
      <w:r w:rsidR="00C2225E">
        <w:rPr>
          <w:rFonts w:ascii="Times New Roman" w:hAnsi="Times New Roman" w:cs="Times New Roman"/>
          <w:color w:val="000000"/>
          <w:sz w:val="24"/>
          <w:szCs w:val="24"/>
        </w:rPr>
        <w:t>биологических наук.</w:t>
      </w:r>
    </w:p>
    <w:p w:rsidR="00C2225E" w:rsidRPr="00557193" w:rsidRDefault="00C2225E" w:rsidP="00F570C2">
      <w:pPr>
        <w:spacing w:after="0" w:line="240" w:lineRule="auto"/>
        <w:ind w:firstLine="0"/>
        <w:jc w:val="both"/>
        <w:rPr>
          <w:rFonts w:ascii="Times New Roman" w:hAnsi="Times New Roman" w:cs="Times New Roman"/>
          <w:color w:val="000000"/>
          <w:sz w:val="24"/>
          <w:szCs w:val="24"/>
        </w:rPr>
      </w:pPr>
    </w:p>
    <w:p w:rsidR="00F570C2" w:rsidRPr="00490F5C" w:rsidRDefault="00FE7A2D" w:rsidP="00F570C2">
      <w:pPr>
        <w:spacing w:after="0" w:line="240" w:lineRule="auto"/>
        <w:ind w:firstLine="0"/>
        <w:jc w:val="center"/>
        <w:rPr>
          <w:rFonts w:ascii="Times New Roman" w:hAnsi="Times New Roman" w:cs="Times New Roman"/>
          <w:i/>
          <w:color w:val="000000"/>
          <w:sz w:val="24"/>
          <w:szCs w:val="24"/>
        </w:rPr>
      </w:pPr>
      <w:r w:rsidRPr="00C2225E">
        <w:rPr>
          <w:rFonts w:ascii="Times New Roman" w:hAnsi="Times New Roman" w:cs="Times New Roman"/>
          <w:i/>
          <w:color w:val="000000"/>
          <w:sz w:val="24"/>
          <w:szCs w:val="24"/>
        </w:rPr>
        <w:t>Федеральное государственное образовательное учреждение высшего образования «Донской государственный аграрный университет»,</w:t>
      </w:r>
    </w:p>
    <w:p w:rsidR="00FE7A2D" w:rsidRPr="00C2225E" w:rsidRDefault="00FE7A2D" w:rsidP="00F570C2">
      <w:pPr>
        <w:spacing w:after="0" w:line="240" w:lineRule="auto"/>
        <w:ind w:firstLine="0"/>
        <w:jc w:val="center"/>
        <w:rPr>
          <w:rFonts w:ascii="Times New Roman" w:hAnsi="Times New Roman" w:cs="Times New Roman"/>
          <w:i/>
          <w:color w:val="000000"/>
          <w:sz w:val="24"/>
          <w:szCs w:val="24"/>
        </w:rPr>
      </w:pPr>
      <w:r w:rsidRPr="00C2225E">
        <w:rPr>
          <w:rFonts w:ascii="Times New Roman" w:hAnsi="Times New Roman" w:cs="Times New Roman"/>
          <w:i/>
          <w:color w:val="000000"/>
          <w:sz w:val="24"/>
          <w:szCs w:val="24"/>
        </w:rPr>
        <w:t xml:space="preserve"> п. Персиановский, Ростовская обл., Россия</w:t>
      </w:r>
    </w:p>
    <w:p w:rsidR="00FE7A2D" w:rsidRPr="00557193" w:rsidRDefault="00FE7A2D" w:rsidP="00301B09">
      <w:pPr>
        <w:spacing w:after="0" w:line="240" w:lineRule="auto"/>
        <w:ind w:firstLine="567"/>
        <w:jc w:val="both"/>
        <w:rPr>
          <w:rFonts w:ascii="Times New Roman" w:hAnsi="Times New Roman" w:cs="Times New Roman"/>
          <w:color w:val="000000"/>
          <w:sz w:val="24"/>
          <w:szCs w:val="24"/>
        </w:rPr>
      </w:pPr>
    </w:p>
    <w:p w:rsidR="00FE7A2D" w:rsidRPr="00F570C2" w:rsidRDefault="00FE7A2D" w:rsidP="00301B09">
      <w:pPr>
        <w:spacing w:after="0" w:line="240" w:lineRule="auto"/>
        <w:ind w:firstLine="567"/>
        <w:jc w:val="both"/>
        <w:rPr>
          <w:rFonts w:ascii="Times New Roman" w:hAnsi="Times New Roman" w:cs="Times New Roman"/>
          <w:color w:val="000000"/>
          <w:sz w:val="20"/>
          <w:szCs w:val="24"/>
        </w:rPr>
      </w:pPr>
      <w:r w:rsidRPr="00F570C2">
        <w:rPr>
          <w:rFonts w:ascii="Times New Roman" w:hAnsi="Times New Roman" w:cs="Times New Roman"/>
          <w:b/>
          <w:color w:val="000000"/>
          <w:sz w:val="20"/>
          <w:szCs w:val="24"/>
        </w:rPr>
        <w:t>Реферат.</w:t>
      </w:r>
      <w:r w:rsidRPr="00F570C2">
        <w:rPr>
          <w:rFonts w:ascii="Times New Roman" w:hAnsi="Times New Roman" w:cs="Times New Roman"/>
          <w:color w:val="000000"/>
          <w:sz w:val="20"/>
          <w:szCs w:val="24"/>
        </w:rPr>
        <w:t xml:space="preserve"> В статье приводятся данные по влиянию овсяной муки на качество хлебобулочных изделий из смеси ржаной и пшеничной муки. Целью исследования являлось определение влияния различных дозировок источника пищевых волокон (овсяной муки) на свойства теста и качество хлебобулочных изделий. </w:t>
      </w:r>
    </w:p>
    <w:p w:rsidR="00884744" w:rsidRPr="00F570C2" w:rsidRDefault="00FE7A2D" w:rsidP="00301B09">
      <w:pPr>
        <w:spacing w:after="0" w:line="240" w:lineRule="auto"/>
        <w:ind w:firstLine="567"/>
        <w:jc w:val="both"/>
        <w:rPr>
          <w:rFonts w:ascii="Times New Roman" w:hAnsi="Times New Roman" w:cs="Times New Roman"/>
          <w:color w:val="000000"/>
          <w:sz w:val="20"/>
          <w:szCs w:val="24"/>
        </w:rPr>
      </w:pPr>
      <w:r w:rsidRPr="00F570C2">
        <w:rPr>
          <w:rFonts w:ascii="Times New Roman" w:hAnsi="Times New Roman" w:cs="Times New Roman"/>
          <w:b/>
          <w:color w:val="000000"/>
          <w:sz w:val="20"/>
          <w:szCs w:val="24"/>
        </w:rPr>
        <w:t>Ключевые слова:</w:t>
      </w:r>
      <w:r w:rsidRPr="00F570C2">
        <w:rPr>
          <w:rFonts w:ascii="Times New Roman" w:hAnsi="Times New Roman" w:cs="Times New Roman"/>
          <w:color w:val="000000"/>
          <w:sz w:val="20"/>
          <w:szCs w:val="24"/>
        </w:rPr>
        <w:t xml:space="preserve"> хлеб; сбалансированное питание; пищевые волокна; овсяная мука.</w:t>
      </w:r>
    </w:p>
    <w:p w:rsidR="00884744" w:rsidRPr="00F570C2" w:rsidRDefault="00884744" w:rsidP="00301B09">
      <w:pPr>
        <w:spacing w:after="0" w:line="240" w:lineRule="auto"/>
        <w:ind w:firstLine="567"/>
        <w:jc w:val="both"/>
        <w:rPr>
          <w:rFonts w:ascii="Times New Roman" w:hAnsi="Times New Roman" w:cs="Times New Roman"/>
          <w:color w:val="000000"/>
          <w:sz w:val="20"/>
          <w:szCs w:val="24"/>
          <w:lang w:val="en-US"/>
        </w:rPr>
      </w:pPr>
      <w:r w:rsidRPr="00F570C2">
        <w:rPr>
          <w:rFonts w:ascii="Times New Roman" w:hAnsi="Times New Roman" w:cs="Times New Roman"/>
          <w:b/>
          <w:i/>
          <w:color w:val="000000"/>
          <w:sz w:val="20"/>
          <w:szCs w:val="24"/>
          <w:lang w:val="en-US"/>
        </w:rPr>
        <w:t>Summary.</w:t>
      </w:r>
      <w:r w:rsidRPr="00F570C2">
        <w:rPr>
          <w:rFonts w:ascii="Times New Roman" w:hAnsi="Times New Roman" w:cs="Times New Roman"/>
          <w:color w:val="000000"/>
          <w:sz w:val="20"/>
          <w:szCs w:val="24"/>
          <w:lang w:val="en-US"/>
        </w:rPr>
        <w:t xml:space="preserve"> The article presents data on the influence of oat flour on the quality of bakery products from a mixture of rye and wheat flour. The aim of the study was to determine the effect of different dosages of the source of dietary fiber (oatmeal) on the properties of the dough and the quality of bakery products. </w:t>
      </w:r>
    </w:p>
    <w:p w:rsidR="00FE7A2D" w:rsidRPr="00F570C2" w:rsidRDefault="00884744" w:rsidP="00301B09">
      <w:pPr>
        <w:spacing w:after="0" w:line="240" w:lineRule="auto"/>
        <w:ind w:firstLine="567"/>
        <w:jc w:val="both"/>
        <w:rPr>
          <w:rFonts w:ascii="Times New Roman" w:hAnsi="Times New Roman" w:cs="Times New Roman"/>
          <w:color w:val="000000"/>
          <w:sz w:val="20"/>
          <w:szCs w:val="24"/>
          <w:lang w:val="en-US"/>
        </w:rPr>
      </w:pPr>
      <w:r w:rsidRPr="00F570C2">
        <w:rPr>
          <w:rFonts w:ascii="Times New Roman" w:hAnsi="Times New Roman" w:cs="Times New Roman"/>
          <w:b/>
          <w:i/>
          <w:color w:val="000000"/>
          <w:sz w:val="20"/>
          <w:szCs w:val="24"/>
          <w:lang w:val="en-US"/>
        </w:rPr>
        <w:t>Key words:</w:t>
      </w:r>
      <w:r w:rsidRPr="00F570C2">
        <w:rPr>
          <w:rFonts w:ascii="Times New Roman" w:hAnsi="Times New Roman" w:cs="Times New Roman"/>
          <w:color w:val="000000"/>
          <w:sz w:val="20"/>
          <w:szCs w:val="24"/>
          <w:lang w:val="en-US"/>
        </w:rPr>
        <w:t xml:space="preserve"> bread; balanced diet; dietary fiber; oatmeal.</w:t>
      </w:r>
    </w:p>
    <w:p w:rsidR="00884744" w:rsidRPr="00557193" w:rsidRDefault="00884744" w:rsidP="00301B09">
      <w:pPr>
        <w:spacing w:after="0" w:line="240" w:lineRule="auto"/>
        <w:ind w:firstLine="567"/>
        <w:jc w:val="both"/>
        <w:rPr>
          <w:rFonts w:ascii="Times New Roman" w:hAnsi="Times New Roman" w:cs="Times New Roman"/>
          <w:color w:val="000000"/>
          <w:sz w:val="24"/>
          <w:szCs w:val="24"/>
          <w:lang w:val="en-US"/>
        </w:rPr>
      </w:pPr>
    </w:p>
    <w:p w:rsidR="00890941" w:rsidRPr="00557193" w:rsidRDefault="00884744" w:rsidP="00301B09">
      <w:pPr>
        <w:spacing w:after="0" w:line="240" w:lineRule="auto"/>
        <w:ind w:firstLine="567"/>
        <w:jc w:val="both"/>
        <w:rPr>
          <w:rFonts w:ascii="Times New Roman" w:hAnsi="Times New Roman" w:cs="Times New Roman"/>
          <w:sz w:val="24"/>
          <w:szCs w:val="24"/>
        </w:rPr>
      </w:pPr>
      <w:r w:rsidRPr="00557193">
        <w:rPr>
          <w:rFonts w:ascii="Times New Roman" w:hAnsi="Times New Roman" w:cs="Times New Roman"/>
          <w:b/>
          <w:i/>
          <w:sz w:val="24"/>
          <w:szCs w:val="24"/>
        </w:rPr>
        <w:t>Введение.</w:t>
      </w:r>
      <w:r w:rsidRPr="00557193">
        <w:rPr>
          <w:rFonts w:ascii="Times New Roman" w:hAnsi="Times New Roman" w:cs="Times New Roman"/>
          <w:sz w:val="24"/>
          <w:szCs w:val="24"/>
        </w:rPr>
        <w:t xml:space="preserve"> </w:t>
      </w:r>
      <w:r w:rsidR="00890941" w:rsidRPr="00557193">
        <w:rPr>
          <w:rFonts w:ascii="Times New Roman" w:hAnsi="Times New Roman" w:cs="Times New Roman"/>
          <w:sz w:val="24"/>
          <w:szCs w:val="24"/>
        </w:rPr>
        <w:t>Принятые Правительством РФ «Основы государственной политики в области здорового питания населения на пер</w:t>
      </w:r>
      <w:r w:rsidR="005678D4" w:rsidRPr="00557193">
        <w:rPr>
          <w:rFonts w:ascii="Times New Roman" w:hAnsi="Times New Roman" w:cs="Times New Roman"/>
          <w:sz w:val="24"/>
          <w:szCs w:val="24"/>
        </w:rPr>
        <w:t>иод до 2020 года» (распоряжение</w:t>
      </w:r>
      <w:r w:rsidR="00890941" w:rsidRPr="00557193">
        <w:rPr>
          <w:rFonts w:ascii="Times New Roman" w:hAnsi="Times New Roman" w:cs="Times New Roman"/>
          <w:sz w:val="24"/>
          <w:szCs w:val="24"/>
        </w:rPr>
        <w:t xml:space="preserve"> Правительства РФ от 25.10.2010 № 1873-р) </w:t>
      </w:r>
      <w:r w:rsidR="00890941" w:rsidRPr="00557193">
        <w:rPr>
          <w:rFonts w:ascii="Times New Roman" w:hAnsi="Times New Roman" w:cs="Times New Roman"/>
          <w:sz w:val="24"/>
          <w:szCs w:val="24"/>
        </w:rPr>
        <w:lastRenderedPageBreak/>
        <w:t>предусматривают увеличение доли  производства продуктов массового потребления, обогащенных витаминами и минеральными веществами, включая массовые сорта хлебобулочных изделий.</w:t>
      </w:r>
    </w:p>
    <w:p w:rsidR="00890941" w:rsidRPr="00557193" w:rsidRDefault="00890941" w:rsidP="00301B09">
      <w:pPr>
        <w:spacing w:after="0" w:line="240" w:lineRule="auto"/>
        <w:ind w:firstLine="567"/>
        <w:jc w:val="both"/>
        <w:rPr>
          <w:rFonts w:ascii="Times New Roman" w:hAnsi="Times New Roman" w:cs="Times New Roman"/>
          <w:sz w:val="24"/>
          <w:szCs w:val="24"/>
        </w:rPr>
      </w:pPr>
      <w:r w:rsidRPr="00557193">
        <w:rPr>
          <w:rFonts w:ascii="Times New Roman" w:hAnsi="Times New Roman" w:cs="Times New Roman"/>
          <w:sz w:val="24"/>
          <w:szCs w:val="24"/>
        </w:rPr>
        <w:t>Создание функциональных пищевых продуктов нового поколения, невозможно без использования современных пищевых ингредиентов. Рынок функциональных пищевых ингредиентов (ФПИ), предлагаемых для обогащения продуктов питания, в том числе и хлебобулочных, представлен широким ассортиментом веществ различного происхождения, вводимых в пищевое сырье или готовые продукты с целью совершенствования технологии, сохранения или придания им заданных свойств (функциональных, органолептических и др.), продления сроков годности.</w:t>
      </w:r>
    </w:p>
    <w:p w:rsidR="005678D4" w:rsidRPr="00557193" w:rsidRDefault="005678D4" w:rsidP="00301B09">
      <w:pPr>
        <w:spacing w:after="0" w:line="240" w:lineRule="auto"/>
        <w:ind w:firstLine="567"/>
        <w:jc w:val="both"/>
        <w:rPr>
          <w:rFonts w:ascii="Times New Roman" w:eastAsia="Times New Roman" w:hAnsi="Times New Roman" w:cs="Times New Roman"/>
          <w:color w:val="000000"/>
          <w:sz w:val="24"/>
          <w:szCs w:val="24"/>
          <w:lang w:eastAsia="ru-RU"/>
        </w:rPr>
      </w:pPr>
      <w:r w:rsidRPr="00557193">
        <w:rPr>
          <w:rFonts w:ascii="Times New Roman" w:eastAsia="Times New Roman" w:hAnsi="Times New Roman" w:cs="Times New Roman"/>
          <w:color w:val="000000"/>
          <w:sz w:val="24"/>
          <w:szCs w:val="24"/>
          <w:lang w:eastAsia="ru-RU"/>
        </w:rPr>
        <w:t>Хлебопечение является социально значимой отраслью экономики, в которой, однако, в последние годы, наблюдаются своеобразные тенденции.</w:t>
      </w:r>
    </w:p>
    <w:p w:rsidR="00C31414" w:rsidRPr="00557193" w:rsidRDefault="005678D4" w:rsidP="00301B09">
      <w:pPr>
        <w:spacing w:after="0" w:line="240" w:lineRule="auto"/>
        <w:ind w:firstLine="567"/>
        <w:jc w:val="both"/>
        <w:rPr>
          <w:rFonts w:ascii="Times New Roman" w:eastAsia="Times New Roman" w:hAnsi="Times New Roman" w:cs="Times New Roman"/>
          <w:color w:val="000000"/>
          <w:sz w:val="24"/>
          <w:szCs w:val="24"/>
          <w:lang w:eastAsia="ru-RU"/>
        </w:rPr>
      </w:pPr>
      <w:r w:rsidRPr="00557193">
        <w:rPr>
          <w:rFonts w:ascii="Times New Roman" w:eastAsia="Times New Roman" w:hAnsi="Times New Roman" w:cs="Times New Roman"/>
          <w:color w:val="000000"/>
          <w:sz w:val="24"/>
          <w:szCs w:val="24"/>
          <w:lang w:eastAsia="ru-RU"/>
        </w:rPr>
        <w:t>По данным Росстата, за последние практически 30 лет потребление продуктов хлебной группы сократилось немногим более чем на 5 %: со 126 кг/чел. (1980 г.) до 119 кг/чел. (2010 г.), это вместе с мукой, крупой, макаронными изделиями. За 2011 г. выработка хлебобулочных изделий в стране уменьшилась до 6977 тыс. т или на 102 тыс. т развития производства хлебобулочных изделий.</w:t>
      </w:r>
    </w:p>
    <w:p w:rsidR="005678D4" w:rsidRPr="00557193" w:rsidRDefault="005678D4" w:rsidP="00301B09">
      <w:pPr>
        <w:spacing w:after="0" w:line="240" w:lineRule="auto"/>
        <w:ind w:firstLine="567"/>
        <w:jc w:val="both"/>
        <w:rPr>
          <w:rFonts w:ascii="Times New Roman" w:eastAsia="Times New Roman" w:hAnsi="Times New Roman" w:cs="Times New Roman"/>
          <w:color w:val="000000"/>
          <w:sz w:val="24"/>
          <w:szCs w:val="24"/>
          <w:lang w:eastAsia="ru-RU"/>
        </w:rPr>
      </w:pPr>
      <w:r w:rsidRPr="00557193">
        <w:rPr>
          <w:rFonts w:ascii="Times New Roman" w:eastAsia="Times New Roman" w:hAnsi="Times New Roman" w:cs="Times New Roman"/>
          <w:color w:val="000000"/>
          <w:sz w:val="24"/>
          <w:szCs w:val="24"/>
          <w:lang w:eastAsia="ru-RU"/>
        </w:rPr>
        <w:t xml:space="preserve"> В результате объем таких важнейших продуктов, как диетические и обогащенные различными микронутриентами хлебобулочные изделия существенно снизился.</w:t>
      </w:r>
    </w:p>
    <w:p w:rsidR="005678D4" w:rsidRPr="00557193" w:rsidRDefault="005678D4" w:rsidP="00301B09">
      <w:pPr>
        <w:spacing w:after="0" w:line="240" w:lineRule="auto"/>
        <w:ind w:firstLine="567"/>
        <w:jc w:val="both"/>
        <w:rPr>
          <w:rFonts w:ascii="Times New Roman" w:eastAsia="Times New Roman" w:hAnsi="Times New Roman" w:cs="Times New Roman"/>
          <w:color w:val="000000"/>
          <w:sz w:val="24"/>
          <w:szCs w:val="24"/>
          <w:lang w:eastAsia="ru-RU"/>
        </w:rPr>
      </w:pPr>
      <w:r w:rsidRPr="00557193">
        <w:rPr>
          <w:rFonts w:ascii="Times New Roman" w:eastAsia="Times New Roman" w:hAnsi="Times New Roman" w:cs="Times New Roman"/>
          <w:color w:val="000000"/>
          <w:sz w:val="24"/>
          <w:szCs w:val="24"/>
          <w:lang w:eastAsia="ru-RU"/>
        </w:rPr>
        <w:t xml:space="preserve"> Например, объем изделий, обогащенных йодом, сократился на 50 тыс. т. Внесение продуктов </w:t>
      </w:r>
      <w:r w:rsidRPr="00557193">
        <w:rPr>
          <w:rFonts w:ascii="Times New Roman" w:eastAsia="Times New Roman" w:hAnsi="Times New Roman" w:cs="Times New Roman"/>
          <w:color w:val="000000"/>
          <w:sz w:val="24"/>
          <w:szCs w:val="24"/>
          <w:lang w:eastAsia="ru-RU"/>
        </w:rPr>
        <w:lastRenderedPageBreak/>
        <w:t>переработки овощей при производстве хлебобулочных изделий не только повышает пищевую ценность готовых изделий, но и улучшает их органолептические показатели (цвет, структуру пористости м</w:t>
      </w:r>
      <w:r w:rsidR="00F570C2">
        <w:rPr>
          <w:rFonts w:ascii="Times New Roman" w:eastAsia="Times New Roman" w:hAnsi="Times New Roman" w:cs="Times New Roman"/>
          <w:color w:val="000000"/>
          <w:sz w:val="24"/>
          <w:szCs w:val="24"/>
          <w:lang w:eastAsia="ru-RU"/>
        </w:rPr>
        <w:t>якиша, а также вкус и аромат) [</w:t>
      </w:r>
      <w:r w:rsidR="00F570C2" w:rsidRPr="00F570C2">
        <w:rPr>
          <w:rFonts w:ascii="Times New Roman" w:eastAsia="Times New Roman" w:hAnsi="Times New Roman" w:cs="Times New Roman"/>
          <w:color w:val="000000"/>
          <w:sz w:val="24"/>
          <w:szCs w:val="24"/>
          <w:lang w:eastAsia="ru-RU"/>
        </w:rPr>
        <w:t>1</w:t>
      </w:r>
      <w:r w:rsidRPr="00557193">
        <w:rPr>
          <w:rFonts w:ascii="Times New Roman" w:eastAsia="Times New Roman" w:hAnsi="Times New Roman" w:cs="Times New Roman"/>
          <w:color w:val="000000"/>
          <w:sz w:val="24"/>
          <w:szCs w:val="24"/>
          <w:lang w:eastAsia="ru-RU"/>
        </w:rPr>
        <w:t>].</w:t>
      </w:r>
    </w:p>
    <w:p w:rsidR="00890941" w:rsidRPr="00557193" w:rsidRDefault="00890941" w:rsidP="00301B09">
      <w:pPr>
        <w:spacing w:after="0" w:line="240" w:lineRule="auto"/>
        <w:ind w:firstLine="567"/>
        <w:jc w:val="both"/>
        <w:rPr>
          <w:rFonts w:ascii="Times New Roman" w:hAnsi="Times New Roman" w:cs="Times New Roman"/>
          <w:sz w:val="24"/>
          <w:szCs w:val="24"/>
        </w:rPr>
      </w:pPr>
      <w:r w:rsidRPr="00557193">
        <w:rPr>
          <w:rFonts w:ascii="Times New Roman" w:hAnsi="Times New Roman" w:cs="Times New Roman"/>
          <w:sz w:val="24"/>
          <w:szCs w:val="24"/>
        </w:rPr>
        <w:t xml:space="preserve"> В настоящее время, ученые наряду с традиционными пищевыми ингредиентами, большое внимание уделяют компонентам, сочетающим специфические технологические свойства и полифункциональное положительное действие на организм человека. Это так называемые минорные биологически активные компоненты, применение которых позволит снизить риск возникновения некоторых широко распространенных заболеваний и повысить устойчивость организма человека ко всем неблагоприятным факторам внешней среды.</w:t>
      </w:r>
    </w:p>
    <w:p w:rsidR="00890941" w:rsidRPr="00557193" w:rsidRDefault="00890941" w:rsidP="00301B09">
      <w:pPr>
        <w:spacing w:after="0" w:line="240" w:lineRule="auto"/>
        <w:ind w:firstLine="567"/>
        <w:jc w:val="both"/>
        <w:rPr>
          <w:rFonts w:ascii="Times New Roman" w:hAnsi="Times New Roman" w:cs="Times New Roman"/>
          <w:sz w:val="24"/>
          <w:szCs w:val="24"/>
        </w:rPr>
      </w:pPr>
      <w:r w:rsidRPr="00557193">
        <w:rPr>
          <w:rFonts w:ascii="Times New Roman" w:hAnsi="Times New Roman" w:cs="Times New Roman"/>
          <w:sz w:val="24"/>
          <w:szCs w:val="24"/>
        </w:rPr>
        <w:t xml:space="preserve"> В качестве таких ФПИ выступают пептиды, микроэлементы, полиненасыщенные жирные кислоты, фосфолипиды, ферменты, гормоны, сапонины, биополимеры, пигменты, биологические активные добавки (БАД) к пище (парафармацевтики). </w:t>
      </w:r>
    </w:p>
    <w:p w:rsidR="00890941" w:rsidRPr="00557193" w:rsidRDefault="00FE7A2D" w:rsidP="00301B09">
      <w:pPr>
        <w:spacing w:after="0" w:line="240" w:lineRule="auto"/>
        <w:ind w:firstLine="567"/>
        <w:jc w:val="both"/>
        <w:rPr>
          <w:rFonts w:ascii="Times New Roman" w:hAnsi="Times New Roman" w:cs="Times New Roman"/>
          <w:color w:val="000000"/>
          <w:sz w:val="24"/>
          <w:szCs w:val="24"/>
        </w:rPr>
      </w:pPr>
      <w:r w:rsidRPr="00557193">
        <w:rPr>
          <w:rFonts w:ascii="Times New Roman" w:hAnsi="Times New Roman" w:cs="Times New Roman"/>
          <w:color w:val="000000"/>
          <w:sz w:val="24"/>
          <w:szCs w:val="24"/>
        </w:rPr>
        <w:t>По данным Института питания в рационе питания жителей РФ выявлен дефицит полиненасыщенных жирных кислот, белка, большинства витаминов: аскорбиновой кислоты (70–100% населения), тиамина, рибофловина, фолиевой кислоты (до 60%), β-каротина (40– 60%) и ряда минеральных веществ (кальций, железо, йод, фтор, селен, цинк).</w:t>
      </w:r>
    </w:p>
    <w:p w:rsidR="00C31414" w:rsidRPr="00557193" w:rsidRDefault="00FE7A2D" w:rsidP="00301B09">
      <w:pPr>
        <w:spacing w:after="0" w:line="240" w:lineRule="auto"/>
        <w:ind w:firstLine="567"/>
        <w:jc w:val="both"/>
        <w:rPr>
          <w:rFonts w:ascii="Times New Roman" w:hAnsi="Times New Roman" w:cs="Times New Roman"/>
          <w:color w:val="000000"/>
          <w:sz w:val="24"/>
          <w:szCs w:val="24"/>
        </w:rPr>
      </w:pPr>
      <w:r w:rsidRPr="00557193">
        <w:rPr>
          <w:rFonts w:ascii="Times New Roman" w:hAnsi="Times New Roman" w:cs="Times New Roman"/>
          <w:color w:val="000000"/>
          <w:sz w:val="24"/>
          <w:szCs w:val="24"/>
        </w:rPr>
        <w:t xml:space="preserve"> Недостаток этих веществ наблюдается в течение всего года в структуре питания россиян всех возрастных и профессиональных групп. Поэтому обогащение продуктов натуральными пищевыми ингредиентами </w:t>
      </w:r>
      <w:r w:rsidRPr="00557193">
        <w:rPr>
          <w:rFonts w:ascii="Times New Roman" w:hAnsi="Times New Roman" w:cs="Times New Roman"/>
          <w:color w:val="000000"/>
          <w:sz w:val="24"/>
          <w:szCs w:val="24"/>
        </w:rPr>
        <w:lastRenderedPageBreak/>
        <w:t>растительного происхождения, содержащими витамины в легкоусвояемой форме, не только важно с экономической точки зрения, но и имеет большое значение для решения пробл</w:t>
      </w:r>
      <w:r w:rsidR="00F570C2">
        <w:rPr>
          <w:rFonts w:ascii="Times New Roman" w:hAnsi="Times New Roman" w:cs="Times New Roman"/>
          <w:color w:val="000000"/>
          <w:sz w:val="24"/>
          <w:szCs w:val="24"/>
        </w:rPr>
        <w:t>ем сбалансированности питания [</w:t>
      </w:r>
      <w:r w:rsidR="00F570C2" w:rsidRPr="00F570C2">
        <w:rPr>
          <w:rFonts w:ascii="Times New Roman" w:hAnsi="Times New Roman" w:cs="Times New Roman"/>
          <w:color w:val="000000"/>
          <w:sz w:val="24"/>
          <w:szCs w:val="24"/>
        </w:rPr>
        <w:t>1</w:t>
      </w:r>
      <w:r w:rsidRPr="00557193">
        <w:rPr>
          <w:rFonts w:ascii="Times New Roman" w:hAnsi="Times New Roman" w:cs="Times New Roman"/>
          <w:color w:val="000000"/>
          <w:sz w:val="24"/>
          <w:szCs w:val="24"/>
        </w:rPr>
        <w:t>].</w:t>
      </w:r>
    </w:p>
    <w:p w:rsidR="00890941" w:rsidRPr="00557193" w:rsidRDefault="00FE7A2D" w:rsidP="00301B09">
      <w:pPr>
        <w:spacing w:after="0" w:line="240" w:lineRule="auto"/>
        <w:ind w:firstLine="567"/>
        <w:jc w:val="both"/>
        <w:rPr>
          <w:rFonts w:ascii="Times New Roman" w:hAnsi="Times New Roman" w:cs="Times New Roman"/>
          <w:color w:val="000000"/>
          <w:sz w:val="24"/>
          <w:szCs w:val="24"/>
        </w:rPr>
      </w:pPr>
      <w:r w:rsidRPr="00557193">
        <w:rPr>
          <w:rFonts w:ascii="Times New Roman" w:hAnsi="Times New Roman" w:cs="Times New Roman"/>
          <w:color w:val="000000"/>
          <w:sz w:val="24"/>
          <w:szCs w:val="24"/>
        </w:rPr>
        <w:t xml:space="preserve">  Одним из источников необходимых элементов питания человека является овсяная мука.</w:t>
      </w:r>
    </w:p>
    <w:p w:rsidR="005678D4" w:rsidRPr="00557193" w:rsidRDefault="00FE7A2D" w:rsidP="00301B09">
      <w:pPr>
        <w:spacing w:after="0" w:line="240" w:lineRule="auto"/>
        <w:ind w:firstLine="567"/>
        <w:jc w:val="both"/>
        <w:rPr>
          <w:rFonts w:ascii="Times New Roman" w:hAnsi="Times New Roman" w:cs="Times New Roman"/>
          <w:color w:val="000000"/>
          <w:sz w:val="24"/>
          <w:szCs w:val="24"/>
        </w:rPr>
      </w:pPr>
      <w:r w:rsidRPr="00557193">
        <w:rPr>
          <w:rFonts w:ascii="Times New Roman" w:hAnsi="Times New Roman" w:cs="Times New Roman"/>
          <w:color w:val="000000"/>
          <w:sz w:val="24"/>
          <w:szCs w:val="24"/>
        </w:rPr>
        <w:t xml:space="preserve"> Польза овсяной муки: хороший источник растительного белка, липидов, витаминов и минеральных веществ; регулирует жировой обмен, что очень важно для людей с лишним весом; источник как нерастворимой, так и растворимой клетчатки, представленной в виде β-глюкана; положительно влияет на уровень холестерина в крови; легко усваивается, способствует выработке сератонина, который ответственен за положительные эмоции; нормализует сердечный ритм, благотво</w:t>
      </w:r>
      <w:r w:rsidR="00F570C2">
        <w:rPr>
          <w:rFonts w:ascii="Times New Roman" w:hAnsi="Times New Roman" w:cs="Times New Roman"/>
          <w:color w:val="000000"/>
          <w:sz w:val="24"/>
          <w:szCs w:val="24"/>
        </w:rPr>
        <w:t>рно влияет на нервную систему [</w:t>
      </w:r>
      <w:r w:rsidR="00F570C2" w:rsidRPr="00F570C2">
        <w:rPr>
          <w:rFonts w:ascii="Times New Roman" w:hAnsi="Times New Roman" w:cs="Times New Roman"/>
          <w:color w:val="000000"/>
          <w:sz w:val="24"/>
          <w:szCs w:val="24"/>
        </w:rPr>
        <w:t>2</w:t>
      </w:r>
      <w:r w:rsidRPr="00557193">
        <w:rPr>
          <w:rFonts w:ascii="Times New Roman" w:hAnsi="Times New Roman" w:cs="Times New Roman"/>
          <w:color w:val="000000"/>
          <w:sz w:val="24"/>
          <w:szCs w:val="24"/>
        </w:rPr>
        <w:t>].</w:t>
      </w:r>
    </w:p>
    <w:p w:rsidR="00884744" w:rsidRPr="00557193" w:rsidRDefault="00FE7A2D" w:rsidP="00301B09">
      <w:pPr>
        <w:spacing w:after="0" w:line="240" w:lineRule="auto"/>
        <w:ind w:firstLine="567"/>
        <w:jc w:val="both"/>
        <w:rPr>
          <w:rFonts w:ascii="Times New Roman" w:hAnsi="Times New Roman" w:cs="Times New Roman"/>
          <w:sz w:val="24"/>
          <w:szCs w:val="24"/>
        </w:rPr>
      </w:pPr>
      <w:r w:rsidRPr="00557193">
        <w:rPr>
          <w:rFonts w:ascii="Times New Roman" w:hAnsi="Times New Roman" w:cs="Times New Roman"/>
          <w:color w:val="000000"/>
          <w:sz w:val="24"/>
          <w:szCs w:val="24"/>
        </w:rPr>
        <w:t xml:space="preserve"> </w:t>
      </w:r>
      <w:r w:rsidR="008C0DA4" w:rsidRPr="00557193">
        <w:rPr>
          <w:rFonts w:ascii="Times New Roman" w:hAnsi="Times New Roman" w:cs="Times New Roman"/>
          <w:sz w:val="24"/>
          <w:szCs w:val="24"/>
        </w:rPr>
        <w:t>Решение проблемы повышения качества хлеба и обогащения незаменимыми компонентам является одной из важнейших задач общенационального характера. При этом, наряду с традиционными приемами, целесообразно вовлечение в производство новых источников сырья, способствующих совершенствованию технологии и обогащению рецептуры готового продукта</w:t>
      </w:r>
      <w:r w:rsidR="00F570C2" w:rsidRPr="00F570C2">
        <w:rPr>
          <w:rFonts w:ascii="Times New Roman" w:hAnsi="Times New Roman" w:cs="Times New Roman"/>
          <w:sz w:val="24"/>
          <w:szCs w:val="24"/>
        </w:rPr>
        <w:t xml:space="preserve"> [3]</w:t>
      </w:r>
      <w:r w:rsidR="008C0DA4" w:rsidRPr="00557193">
        <w:rPr>
          <w:rFonts w:ascii="Times New Roman" w:hAnsi="Times New Roman" w:cs="Times New Roman"/>
          <w:sz w:val="24"/>
          <w:szCs w:val="24"/>
        </w:rPr>
        <w:t>.</w:t>
      </w:r>
    </w:p>
    <w:p w:rsidR="00C31414" w:rsidRDefault="00C31414" w:rsidP="00301B09">
      <w:pPr>
        <w:spacing w:after="0" w:line="240" w:lineRule="auto"/>
        <w:ind w:firstLine="567"/>
        <w:jc w:val="both"/>
        <w:rPr>
          <w:rFonts w:ascii="Times New Roman" w:hAnsi="Times New Roman" w:cs="Times New Roman"/>
          <w:sz w:val="24"/>
          <w:szCs w:val="24"/>
        </w:rPr>
      </w:pPr>
      <w:r w:rsidRPr="00557193">
        <w:rPr>
          <w:rFonts w:ascii="Times New Roman" w:hAnsi="Times New Roman" w:cs="Times New Roman"/>
          <w:sz w:val="24"/>
          <w:szCs w:val="24"/>
        </w:rPr>
        <w:t>Цель работы – обоснование использования пищевых волокон для повышения пищевой и биологической ценности хлеба из пшеничной муки высшего сорта.</w:t>
      </w:r>
    </w:p>
    <w:p w:rsidR="00490F5C" w:rsidRPr="00557193" w:rsidRDefault="00490F5C" w:rsidP="00301B09">
      <w:pPr>
        <w:spacing w:after="0" w:line="240" w:lineRule="auto"/>
        <w:ind w:firstLine="567"/>
        <w:jc w:val="both"/>
        <w:rPr>
          <w:rFonts w:ascii="Times New Roman" w:hAnsi="Times New Roman" w:cs="Times New Roman"/>
          <w:sz w:val="24"/>
          <w:szCs w:val="24"/>
        </w:rPr>
      </w:pPr>
    </w:p>
    <w:p w:rsidR="00884744" w:rsidRDefault="00884744" w:rsidP="00301B09">
      <w:pPr>
        <w:spacing w:after="0" w:line="240" w:lineRule="auto"/>
        <w:ind w:firstLine="567"/>
        <w:jc w:val="both"/>
        <w:rPr>
          <w:rFonts w:ascii="Times New Roman" w:hAnsi="Times New Roman" w:cs="Times New Roman"/>
          <w:sz w:val="24"/>
          <w:szCs w:val="24"/>
        </w:rPr>
      </w:pPr>
      <w:r w:rsidRPr="00557193">
        <w:rPr>
          <w:rFonts w:ascii="Times New Roman" w:hAnsi="Times New Roman" w:cs="Times New Roman"/>
          <w:b/>
          <w:i/>
          <w:color w:val="000000"/>
          <w:sz w:val="24"/>
          <w:szCs w:val="24"/>
        </w:rPr>
        <w:t>Объекты и методы исследований.</w:t>
      </w:r>
      <w:r w:rsidRPr="00557193">
        <w:rPr>
          <w:rFonts w:ascii="Times New Roman" w:hAnsi="Times New Roman" w:cs="Times New Roman"/>
          <w:color w:val="000000"/>
          <w:sz w:val="24"/>
          <w:szCs w:val="24"/>
        </w:rPr>
        <w:t xml:space="preserve"> Экспериментальные исследования проводились на базе </w:t>
      </w:r>
      <w:r w:rsidRPr="00557193">
        <w:rPr>
          <w:rFonts w:ascii="Times New Roman" w:hAnsi="Times New Roman" w:cs="Times New Roman"/>
          <w:color w:val="000000"/>
          <w:sz w:val="24"/>
          <w:szCs w:val="24"/>
        </w:rPr>
        <w:lastRenderedPageBreak/>
        <w:t xml:space="preserve">ФГБОУ ВО «Донской государственный аграрный университет», в частности, на кафедре пищевых технологий. </w:t>
      </w:r>
      <w:r w:rsidR="008C0DA4" w:rsidRPr="00557193">
        <w:rPr>
          <w:rFonts w:ascii="Times New Roman" w:hAnsi="Times New Roman" w:cs="Times New Roman"/>
          <w:sz w:val="24"/>
          <w:szCs w:val="24"/>
        </w:rPr>
        <w:t>Тесто готовилось безопарным способом. Анализ качества проводили через 16-18 часов после выпечки образцов общепринятыми методами: метод определения влажности (ГОСТ 21094-75); метод определения пористости (ГОСТ 5669-96); метод определения кислотности хлебобулочных изделий (ГОСТ 5670-96).</w:t>
      </w:r>
    </w:p>
    <w:p w:rsidR="00490F5C" w:rsidRPr="00557193" w:rsidRDefault="00490F5C" w:rsidP="00301B09">
      <w:pPr>
        <w:spacing w:after="0" w:line="240" w:lineRule="auto"/>
        <w:ind w:firstLine="567"/>
        <w:jc w:val="both"/>
        <w:rPr>
          <w:rFonts w:ascii="Times New Roman" w:hAnsi="Times New Roman" w:cs="Times New Roman"/>
          <w:b/>
          <w:i/>
          <w:color w:val="000000"/>
          <w:sz w:val="24"/>
          <w:szCs w:val="24"/>
        </w:rPr>
      </w:pPr>
    </w:p>
    <w:p w:rsidR="00FE7A2D" w:rsidRPr="00557193" w:rsidRDefault="00884744" w:rsidP="00301B09">
      <w:pPr>
        <w:spacing w:after="0" w:line="240" w:lineRule="auto"/>
        <w:ind w:firstLine="567"/>
        <w:jc w:val="both"/>
        <w:rPr>
          <w:rFonts w:ascii="Times New Roman" w:hAnsi="Times New Roman" w:cs="Times New Roman"/>
          <w:color w:val="000000"/>
          <w:sz w:val="24"/>
          <w:szCs w:val="24"/>
        </w:rPr>
      </w:pPr>
      <w:r w:rsidRPr="00557193">
        <w:rPr>
          <w:rFonts w:ascii="Times New Roman" w:hAnsi="Times New Roman" w:cs="Times New Roman"/>
          <w:b/>
          <w:i/>
          <w:color w:val="000000"/>
          <w:sz w:val="24"/>
          <w:szCs w:val="24"/>
        </w:rPr>
        <w:t>Обсуждение результатов</w:t>
      </w:r>
      <w:r w:rsidRPr="00557193">
        <w:rPr>
          <w:rFonts w:ascii="Times New Roman" w:hAnsi="Times New Roman" w:cs="Times New Roman"/>
          <w:color w:val="000000"/>
          <w:sz w:val="24"/>
          <w:szCs w:val="24"/>
        </w:rPr>
        <w:t xml:space="preserve">. </w:t>
      </w:r>
      <w:r w:rsidR="00FE7A2D" w:rsidRPr="00557193">
        <w:rPr>
          <w:rFonts w:ascii="Times New Roman" w:hAnsi="Times New Roman" w:cs="Times New Roman"/>
          <w:color w:val="000000"/>
          <w:sz w:val="24"/>
          <w:szCs w:val="24"/>
        </w:rPr>
        <w:t xml:space="preserve">Исследовано влияние замены 3, 6, 9 % пшеничной муки овсяной на качество теста и готовых хлебобулочных изделий, приготовленных на густой ржаной закваске и ускоренным способом с лимонной кислотой. В качестве контроля использовался образец хлеба из смеси ржаной и пшеничной муки без добавления овсяной муки. </w:t>
      </w:r>
    </w:p>
    <w:p w:rsidR="00FE7A2D" w:rsidRDefault="00FE7A2D" w:rsidP="00301B09">
      <w:pPr>
        <w:spacing w:after="0" w:line="240" w:lineRule="auto"/>
        <w:ind w:firstLine="567"/>
        <w:jc w:val="both"/>
        <w:rPr>
          <w:rFonts w:ascii="Times New Roman" w:hAnsi="Times New Roman" w:cs="Times New Roman"/>
          <w:color w:val="000000"/>
          <w:sz w:val="24"/>
          <w:szCs w:val="24"/>
        </w:rPr>
      </w:pPr>
      <w:r w:rsidRPr="00557193">
        <w:rPr>
          <w:rFonts w:ascii="Times New Roman" w:hAnsi="Times New Roman" w:cs="Times New Roman"/>
          <w:color w:val="000000"/>
          <w:sz w:val="24"/>
          <w:szCs w:val="24"/>
        </w:rPr>
        <w:t>В табл. 1 приведены да</w:t>
      </w:r>
      <w:r w:rsidR="005678D4" w:rsidRPr="00557193">
        <w:rPr>
          <w:rFonts w:ascii="Times New Roman" w:hAnsi="Times New Roman" w:cs="Times New Roman"/>
          <w:color w:val="000000"/>
          <w:sz w:val="24"/>
          <w:szCs w:val="24"/>
        </w:rPr>
        <w:t>нные, отражающие влияние замены</w:t>
      </w:r>
      <w:r w:rsidRPr="00557193">
        <w:rPr>
          <w:rFonts w:ascii="Times New Roman" w:hAnsi="Times New Roman" w:cs="Times New Roman"/>
          <w:color w:val="000000"/>
          <w:sz w:val="24"/>
          <w:szCs w:val="24"/>
        </w:rPr>
        <w:t xml:space="preserve"> 3–9% пшеничной муки овсяной на свойства ржано-пшеничного теста, приготовленного ускоренным способом. </w:t>
      </w:r>
    </w:p>
    <w:p w:rsidR="00490F5C" w:rsidRDefault="00490F5C" w:rsidP="00301B09">
      <w:pPr>
        <w:spacing w:after="0" w:line="240" w:lineRule="auto"/>
        <w:ind w:firstLine="567"/>
        <w:jc w:val="both"/>
        <w:rPr>
          <w:rFonts w:ascii="Times New Roman" w:hAnsi="Times New Roman" w:cs="Times New Roman"/>
          <w:color w:val="000000"/>
          <w:sz w:val="24"/>
          <w:szCs w:val="24"/>
        </w:rPr>
      </w:pPr>
    </w:p>
    <w:p w:rsidR="00490F5C" w:rsidRDefault="00490F5C" w:rsidP="00301B09">
      <w:pPr>
        <w:spacing w:after="0" w:line="240" w:lineRule="auto"/>
        <w:ind w:firstLine="567"/>
        <w:jc w:val="both"/>
        <w:rPr>
          <w:rFonts w:ascii="Times New Roman" w:hAnsi="Times New Roman" w:cs="Times New Roman"/>
          <w:color w:val="000000"/>
          <w:sz w:val="24"/>
          <w:szCs w:val="24"/>
        </w:rPr>
      </w:pPr>
    </w:p>
    <w:p w:rsidR="00490F5C" w:rsidRPr="00557193" w:rsidRDefault="00490F5C" w:rsidP="00301B09">
      <w:pPr>
        <w:spacing w:after="0" w:line="240" w:lineRule="auto"/>
        <w:ind w:firstLine="567"/>
        <w:jc w:val="both"/>
        <w:rPr>
          <w:rFonts w:ascii="Times New Roman" w:hAnsi="Times New Roman" w:cs="Times New Roman"/>
          <w:color w:val="000000"/>
          <w:sz w:val="24"/>
          <w:szCs w:val="24"/>
        </w:rPr>
      </w:pPr>
      <w:bookmarkStart w:id="0" w:name="_GoBack"/>
      <w:bookmarkEnd w:id="0"/>
    </w:p>
    <w:p w:rsidR="00FE7A2D" w:rsidRDefault="00FE7A2D" w:rsidP="00301B09">
      <w:pPr>
        <w:spacing w:after="0" w:line="240" w:lineRule="auto"/>
        <w:ind w:firstLine="567"/>
        <w:jc w:val="center"/>
        <w:rPr>
          <w:rFonts w:ascii="Times New Roman" w:hAnsi="Times New Roman" w:cs="Times New Roman"/>
          <w:color w:val="000000"/>
          <w:sz w:val="24"/>
          <w:szCs w:val="24"/>
        </w:rPr>
      </w:pPr>
      <w:r w:rsidRPr="00557193">
        <w:rPr>
          <w:rFonts w:ascii="Times New Roman" w:hAnsi="Times New Roman" w:cs="Times New Roman"/>
          <w:color w:val="000000"/>
          <w:sz w:val="24"/>
          <w:szCs w:val="24"/>
        </w:rPr>
        <w:t>Таблица 1 - Влияние овсяной муки на показатели качества хлеба</w:t>
      </w:r>
    </w:p>
    <w:p w:rsidR="00490F5C" w:rsidRPr="00557193" w:rsidRDefault="00490F5C" w:rsidP="00301B09">
      <w:pPr>
        <w:spacing w:after="0" w:line="240" w:lineRule="auto"/>
        <w:ind w:firstLine="567"/>
        <w:jc w:val="center"/>
        <w:rPr>
          <w:rFonts w:ascii="Times New Roman" w:hAnsi="Times New Roman" w:cs="Times New Roman"/>
          <w:color w:val="000000"/>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52"/>
        <w:gridCol w:w="1382"/>
        <w:gridCol w:w="1627"/>
        <w:gridCol w:w="1851"/>
        <w:gridCol w:w="2159"/>
      </w:tblGrid>
      <w:tr w:rsidR="00FE7A2D" w:rsidRPr="00557193" w:rsidTr="00F570C2">
        <w:trPr>
          <w:trHeight w:val="158"/>
        </w:trPr>
        <w:tc>
          <w:tcPr>
            <w:tcW w:w="1333" w:type="pct"/>
            <w:vMerge w:val="restart"/>
            <w:vAlign w:val="center"/>
          </w:tcPr>
          <w:p w:rsidR="00FE7A2D" w:rsidRPr="00557193" w:rsidRDefault="00FE7A2D" w:rsidP="00F570C2">
            <w:pPr>
              <w:spacing w:after="0" w:line="240" w:lineRule="auto"/>
              <w:ind w:firstLine="0"/>
              <w:jc w:val="both"/>
              <w:rPr>
                <w:rFonts w:ascii="Times New Roman" w:hAnsi="Times New Roman" w:cs="Times New Roman"/>
                <w:color w:val="000000"/>
                <w:sz w:val="24"/>
                <w:szCs w:val="24"/>
              </w:rPr>
            </w:pPr>
            <w:r w:rsidRPr="00557193">
              <w:rPr>
                <w:rFonts w:ascii="Times New Roman" w:hAnsi="Times New Roman" w:cs="Times New Roman"/>
                <w:color w:val="000000"/>
                <w:sz w:val="24"/>
                <w:szCs w:val="24"/>
              </w:rPr>
              <w:t>Наименование показателей</w:t>
            </w:r>
          </w:p>
        </w:tc>
        <w:tc>
          <w:tcPr>
            <w:tcW w:w="3667" w:type="pct"/>
            <w:gridSpan w:val="4"/>
            <w:vAlign w:val="center"/>
          </w:tcPr>
          <w:p w:rsidR="00FE7A2D" w:rsidRPr="00557193" w:rsidRDefault="00FE7A2D" w:rsidP="00F570C2">
            <w:pPr>
              <w:spacing w:after="0" w:line="240" w:lineRule="auto"/>
              <w:ind w:firstLine="0"/>
              <w:jc w:val="both"/>
              <w:rPr>
                <w:rFonts w:ascii="Times New Roman" w:hAnsi="Times New Roman" w:cs="Times New Roman"/>
                <w:color w:val="000000"/>
                <w:sz w:val="24"/>
                <w:szCs w:val="24"/>
              </w:rPr>
            </w:pPr>
            <w:r w:rsidRPr="00557193">
              <w:rPr>
                <w:rFonts w:ascii="Times New Roman" w:hAnsi="Times New Roman" w:cs="Times New Roman"/>
                <w:color w:val="000000"/>
                <w:sz w:val="24"/>
                <w:szCs w:val="24"/>
              </w:rPr>
              <w:t>Значение показателей качества хлеба</w:t>
            </w:r>
          </w:p>
        </w:tc>
      </w:tr>
      <w:tr w:rsidR="00FE7A2D" w:rsidRPr="00557193" w:rsidTr="00F570C2">
        <w:trPr>
          <w:trHeight w:val="170"/>
        </w:trPr>
        <w:tc>
          <w:tcPr>
            <w:tcW w:w="1333" w:type="pct"/>
            <w:vMerge/>
            <w:vAlign w:val="center"/>
          </w:tcPr>
          <w:p w:rsidR="00FE7A2D" w:rsidRPr="00557193" w:rsidRDefault="00FE7A2D" w:rsidP="00F570C2">
            <w:pPr>
              <w:spacing w:after="0" w:line="240" w:lineRule="auto"/>
              <w:ind w:firstLine="0"/>
              <w:jc w:val="both"/>
              <w:rPr>
                <w:rFonts w:ascii="Times New Roman" w:hAnsi="Times New Roman" w:cs="Times New Roman"/>
                <w:color w:val="000000"/>
                <w:sz w:val="24"/>
                <w:szCs w:val="24"/>
              </w:rPr>
            </w:pPr>
          </w:p>
        </w:tc>
        <w:tc>
          <w:tcPr>
            <w:tcW w:w="722" w:type="pct"/>
            <w:vMerge w:val="restart"/>
            <w:vAlign w:val="center"/>
          </w:tcPr>
          <w:p w:rsidR="00FE7A2D" w:rsidRPr="00557193" w:rsidRDefault="00FE7A2D" w:rsidP="00F570C2">
            <w:pPr>
              <w:spacing w:after="0" w:line="240" w:lineRule="auto"/>
              <w:ind w:firstLine="0"/>
              <w:jc w:val="both"/>
              <w:rPr>
                <w:rFonts w:ascii="Times New Roman" w:hAnsi="Times New Roman" w:cs="Times New Roman"/>
                <w:color w:val="000000"/>
                <w:sz w:val="24"/>
                <w:szCs w:val="24"/>
              </w:rPr>
            </w:pPr>
            <w:r w:rsidRPr="00557193">
              <w:rPr>
                <w:rFonts w:ascii="Times New Roman" w:hAnsi="Times New Roman" w:cs="Times New Roman"/>
                <w:color w:val="000000"/>
                <w:sz w:val="24"/>
                <w:szCs w:val="24"/>
              </w:rPr>
              <w:t>контроль</w:t>
            </w:r>
          </w:p>
        </w:tc>
        <w:tc>
          <w:tcPr>
            <w:tcW w:w="2944" w:type="pct"/>
            <w:gridSpan w:val="3"/>
            <w:vAlign w:val="center"/>
          </w:tcPr>
          <w:p w:rsidR="00FE7A2D" w:rsidRPr="00557193" w:rsidRDefault="00FE7A2D" w:rsidP="00F570C2">
            <w:pPr>
              <w:spacing w:after="0" w:line="240" w:lineRule="auto"/>
              <w:ind w:firstLine="0"/>
              <w:jc w:val="center"/>
              <w:rPr>
                <w:rFonts w:ascii="Times New Roman" w:hAnsi="Times New Roman" w:cs="Times New Roman"/>
                <w:color w:val="000000"/>
                <w:sz w:val="24"/>
                <w:szCs w:val="24"/>
              </w:rPr>
            </w:pPr>
            <w:r w:rsidRPr="00557193">
              <w:rPr>
                <w:rFonts w:ascii="Times New Roman" w:hAnsi="Times New Roman" w:cs="Times New Roman"/>
                <w:color w:val="000000"/>
                <w:sz w:val="24"/>
                <w:szCs w:val="24"/>
              </w:rPr>
              <w:t>с овсяной мукой , % к массе смеси</w:t>
            </w:r>
          </w:p>
        </w:tc>
      </w:tr>
      <w:tr w:rsidR="00FE7A2D" w:rsidRPr="00557193" w:rsidTr="00F570C2">
        <w:trPr>
          <w:trHeight w:val="170"/>
        </w:trPr>
        <w:tc>
          <w:tcPr>
            <w:tcW w:w="1333" w:type="pct"/>
            <w:vMerge/>
          </w:tcPr>
          <w:p w:rsidR="00FE7A2D" w:rsidRPr="00557193" w:rsidRDefault="00FE7A2D" w:rsidP="00F570C2">
            <w:pPr>
              <w:spacing w:after="0" w:line="240" w:lineRule="auto"/>
              <w:ind w:firstLine="0"/>
              <w:jc w:val="both"/>
              <w:rPr>
                <w:rFonts w:ascii="Times New Roman" w:hAnsi="Times New Roman" w:cs="Times New Roman"/>
                <w:color w:val="000000"/>
                <w:sz w:val="24"/>
                <w:szCs w:val="24"/>
              </w:rPr>
            </w:pPr>
          </w:p>
        </w:tc>
        <w:tc>
          <w:tcPr>
            <w:tcW w:w="722" w:type="pct"/>
            <w:vMerge/>
          </w:tcPr>
          <w:p w:rsidR="00FE7A2D" w:rsidRPr="00557193" w:rsidRDefault="00FE7A2D" w:rsidP="00F570C2">
            <w:pPr>
              <w:spacing w:after="0" w:line="240" w:lineRule="auto"/>
              <w:ind w:firstLine="0"/>
              <w:jc w:val="both"/>
              <w:rPr>
                <w:rFonts w:ascii="Times New Roman" w:hAnsi="Times New Roman" w:cs="Times New Roman"/>
                <w:color w:val="000000"/>
                <w:sz w:val="24"/>
                <w:szCs w:val="24"/>
              </w:rPr>
            </w:pPr>
          </w:p>
        </w:tc>
        <w:tc>
          <w:tcPr>
            <w:tcW w:w="850" w:type="pct"/>
          </w:tcPr>
          <w:p w:rsidR="00FE7A2D" w:rsidRPr="00557193" w:rsidRDefault="00FE7A2D" w:rsidP="00F570C2">
            <w:pPr>
              <w:spacing w:after="0" w:line="240" w:lineRule="auto"/>
              <w:ind w:firstLine="0"/>
              <w:jc w:val="both"/>
              <w:rPr>
                <w:rFonts w:ascii="Times New Roman" w:hAnsi="Times New Roman" w:cs="Times New Roman"/>
                <w:color w:val="000000"/>
                <w:sz w:val="24"/>
                <w:szCs w:val="24"/>
              </w:rPr>
            </w:pPr>
            <w:r w:rsidRPr="00557193">
              <w:rPr>
                <w:rFonts w:ascii="Times New Roman" w:hAnsi="Times New Roman" w:cs="Times New Roman"/>
                <w:color w:val="000000"/>
                <w:sz w:val="24"/>
                <w:szCs w:val="24"/>
              </w:rPr>
              <w:t>3</w:t>
            </w:r>
          </w:p>
        </w:tc>
        <w:tc>
          <w:tcPr>
            <w:tcW w:w="967" w:type="pct"/>
          </w:tcPr>
          <w:p w:rsidR="00FE7A2D" w:rsidRPr="00557193" w:rsidRDefault="00FE7A2D" w:rsidP="00F570C2">
            <w:pPr>
              <w:spacing w:after="0" w:line="240" w:lineRule="auto"/>
              <w:ind w:firstLine="0"/>
              <w:jc w:val="both"/>
              <w:rPr>
                <w:rFonts w:ascii="Times New Roman" w:hAnsi="Times New Roman" w:cs="Times New Roman"/>
                <w:color w:val="000000"/>
                <w:sz w:val="24"/>
                <w:szCs w:val="24"/>
              </w:rPr>
            </w:pPr>
            <w:r w:rsidRPr="00557193">
              <w:rPr>
                <w:rFonts w:ascii="Times New Roman" w:hAnsi="Times New Roman" w:cs="Times New Roman"/>
                <w:color w:val="000000"/>
                <w:sz w:val="24"/>
                <w:szCs w:val="24"/>
              </w:rPr>
              <w:t>6</w:t>
            </w:r>
          </w:p>
        </w:tc>
        <w:tc>
          <w:tcPr>
            <w:tcW w:w="1127" w:type="pct"/>
          </w:tcPr>
          <w:p w:rsidR="00FE7A2D" w:rsidRPr="00557193" w:rsidRDefault="00FE7A2D" w:rsidP="00F570C2">
            <w:pPr>
              <w:spacing w:after="0" w:line="240" w:lineRule="auto"/>
              <w:ind w:firstLine="0"/>
              <w:jc w:val="both"/>
              <w:rPr>
                <w:rFonts w:ascii="Times New Roman" w:hAnsi="Times New Roman" w:cs="Times New Roman"/>
                <w:color w:val="000000"/>
                <w:sz w:val="24"/>
                <w:szCs w:val="24"/>
              </w:rPr>
            </w:pPr>
            <w:r w:rsidRPr="00557193">
              <w:rPr>
                <w:rFonts w:ascii="Times New Roman" w:hAnsi="Times New Roman" w:cs="Times New Roman"/>
                <w:color w:val="000000"/>
                <w:sz w:val="24"/>
                <w:szCs w:val="24"/>
              </w:rPr>
              <w:t>9</w:t>
            </w:r>
          </w:p>
        </w:tc>
      </w:tr>
      <w:tr w:rsidR="00FE7A2D" w:rsidRPr="00557193" w:rsidTr="00F570C2">
        <w:trPr>
          <w:trHeight w:val="158"/>
        </w:trPr>
        <w:tc>
          <w:tcPr>
            <w:tcW w:w="1333" w:type="pct"/>
            <w:tcBorders>
              <w:top w:val="nil"/>
            </w:tcBorders>
          </w:tcPr>
          <w:p w:rsidR="00FE7A2D" w:rsidRPr="00557193" w:rsidRDefault="00FE7A2D" w:rsidP="00F570C2">
            <w:pPr>
              <w:spacing w:after="0" w:line="240" w:lineRule="auto"/>
              <w:ind w:firstLine="0"/>
              <w:jc w:val="both"/>
              <w:rPr>
                <w:rFonts w:ascii="Times New Roman" w:hAnsi="Times New Roman" w:cs="Times New Roman"/>
                <w:color w:val="000000"/>
                <w:sz w:val="24"/>
                <w:szCs w:val="24"/>
              </w:rPr>
            </w:pPr>
            <w:r w:rsidRPr="00557193">
              <w:rPr>
                <w:rFonts w:ascii="Times New Roman" w:hAnsi="Times New Roman" w:cs="Times New Roman"/>
                <w:color w:val="000000"/>
                <w:sz w:val="24"/>
                <w:szCs w:val="24"/>
              </w:rPr>
              <w:t>Влажность теста, %</w:t>
            </w:r>
          </w:p>
        </w:tc>
        <w:tc>
          <w:tcPr>
            <w:tcW w:w="722" w:type="pct"/>
            <w:tcBorders>
              <w:top w:val="nil"/>
            </w:tcBorders>
            <w:vAlign w:val="center"/>
          </w:tcPr>
          <w:p w:rsidR="00FE7A2D" w:rsidRPr="00557193" w:rsidRDefault="00FE7A2D" w:rsidP="00F570C2">
            <w:pPr>
              <w:spacing w:after="0" w:line="240" w:lineRule="auto"/>
              <w:ind w:firstLine="0"/>
              <w:jc w:val="center"/>
              <w:rPr>
                <w:rFonts w:ascii="Times New Roman" w:hAnsi="Times New Roman" w:cs="Times New Roman"/>
                <w:color w:val="000000"/>
                <w:sz w:val="24"/>
                <w:szCs w:val="24"/>
              </w:rPr>
            </w:pPr>
            <w:r w:rsidRPr="00557193">
              <w:rPr>
                <w:rFonts w:ascii="Times New Roman" w:hAnsi="Times New Roman" w:cs="Times New Roman"/>
                <w:color w:val="000000"/>
                <w:sz w:val="24"/>
                <w:szCs w:val="24"/>
              </w:rPr>
              <w:t>50,6</w:t>
            </w:r>
          </w:p>
        </w:tc>
        <w:tc>
          <w:tcPr>
            <w:tcW w:w="850" w:type="pct"/>
            <w:tcBorders>
              <w:top w:val="nil"/>
            </w:tcBorders>
            <w:vAlign w:val="center"/>
          </w:tcPr>
          <w:p w:rsidR="00FE7A2D" w:rsidRPr="00557193" w:rsidRDefault="00FE7A2D" w:rsidP="00F570C2">
            <w:pPr>
              <w:spacing w:after="0" w:line="240" w:lineRule="auto"/>
              <w:ind w:firstLine="0"/>
              <w:jc w:val="center"/>
              <w:rPr>
                <w:rFonts w:ascii="Times New Roman" w:hAnsi="Times New Roman" w:cs="Times New Roman"/>
                <w:color w:val="000000"/>
                <w:sz w:val="24"/>
                <w:szCs w:val="24"/>
              </w:rPr>
            </w:pPr>
            <w:r w:rsidRPr="00557193">
              <w:rPr>
                <w:rFonts w:ascii="Times New Roman" w:hAnsi="Times New Roman" w:cs="Times New Roman"/>
                <w:color w:val="000000"/>
                <w:sz w:val="24"/>
                <w:szCs w:val="24"/>
              </w:rPr>
              <w:t>50,0</w:t>
            </w:r>
          </w:p>
        </w:tc>
        <w:tc>
          <w:tcPr>
            <w:tcW w:w="967" w:type="pct"/>
            <w:tcBorders>
              <w:top w:val="nil"/>
            </w:tcBorders>
            <w:vAlign w:val="center"/>
          </w:tcPr>
          <w:p w:rsidR="00FE7A2D" w:rsidRPr="00557193" w:rsidRDefault="00FE7A2D" w:rsidP="00F570C2">
            <w:pPr>
              <w:spacing w:after="0" w:line="240" w:lineRule="auto"/>
              <w:ind w:firstLine="0"/>
              <w:jc w:val="center"/>
              <w:rPr>
                <w:rFonts w:ascii="Times New Roman" w:hAnsi="Times New Roman" w:cs="Times New Roman"/>
                <w:color w:val="000000"/>
                <w:sz w:val="24"/>
                <w:szCs w:val="24"/>
              </w:rPr>
            </w:pPr>
            <w:r w:rsidRPr="00557193">
              <w:rPr>
                <w:rFonts w:ascii="Times New Roman" w:hAnsi="Times New Roman" w:cs="Times New Roman"/>
                <w:color w:val="000000"/>
                <w:sz w:val="24"/>
                <w:szCs w:val="24"/>
              </w:rPr>
              <w:t>51,0</w:t>
            </w:r>
          </w:p>
        </w:tc>
        <w:tc>
          <w:tcPr>
            <w:tcW w:w="1127" w:type="pct"/>
            <w:tcBorders>
              <w:top w:val="nil"/>
            </w:tcBorders>
            <w:vAlign w:val="center"/>
          </w:tcPr>
          <w:p w:rsidR="00FE7A2D" w:rsidRPr="00557193" w:rsidRDefault="00FE7A2D" w:rsidP="00F570C2">
            <w:pPr>
              <w:spacing w:after="0" w:line="240" w:lineRule="auto"/>
              <w:ind w:firstLine="0"/>
              <w:jc w:val="center"/>
              <w:rPr>
                <w:rFonts w:ascii="Times New Roman" w:hAnsi="Times New Roman" w:cs="Times New Roman"/>
                <w:color w:val="000000"/>
                <w:sz w:val="24"/>
                <w:szCs w:val="24"/>
              </w:rPr>
            </w:pPr>
            <w:r w:rsidRPr="00557193">
              <w:rPr>
                <w:rFonts w:ascii="Times New Roman" w:hAnsi="Times New Roman" w:cs="Times New Roman"/>
                <w:color w:val="000000"/>
                <w:sz w:val="24"/>
                <w:szCs w:val="24"/>
              </w:rPr>
              <w:t>52,8</w:t>
            </w:r>
          </w:p>
        </w:tc>
      </w:tr>
      <w:tr w:rsidR="00FE7A2D" w:rsidRPr="00557193" w:rsidTr="00F570C2">
        <w:trPr>
          <w:trHeight w:val="318"/>
        </w:trPr>
        <w:tc>
          <w:tcPr>
            <w:tcW w:w="1333" w:type="pct"/>
          </w:tcPr>
          <w:p w:rsidR="00FE7A2D" w:rsidRPr="00557193" w:rsidRDefault="00FE7A2D" w:rsidP="00F570C2">
            <w:pPr>
              <w:spacing w:after="0" w:line="240" w:lineRule="auto"/>
              <w:ind w:firstLine="0"/>
              <w:jc w:val="both"/>
              <w:rPr>
                <w:rFonts w:ascii="Times New Roman" w:hAnsi="Times New Roman" w:cs="Times New Roman"/>
                <w:color w:val="000000"/>
                <w:sz w:val="24"/>
                <w:szCs w:val="24"/>
              </w:rPr>
            </w:pPr>
            <w:r w:rsidRPr="00557193">
              <w:rPr>
                <w:rFonts w:ascii="Times New Roman" w:hAnsi="Times New Roman" w:cs="Times New Roman"/>
                <w:color w:val="000000"/>
                <w:sz w:val="24"/>
                <w:szCs w:val="24"/>
              </w:rPr>
              <w:t>Конечная кислотность, град</w:t>
            </w:r>
          </w:p>
        </w:tc>
        <w:tc>
          <w:tcPr>
            <w:tcW w:w="722" w:type="pct"/>
            <w:vAlign w:val="center"/>
          </w:tcPr>
          <w:p w:rsidR="00FE7A2D" w:rsidRPr="00557193" w:rsidRDefault="00FE7A2D" w:rsidP="00F570C2">
            <w:pPr>
              <w:spacing w:after="0" w:line="240" w:lineRule="auto"/>
              <w:ind w:firstLine="0"/>
              <w:jc w:val="center"/>
              <w:rPr>
                <w:rFonts w:ascii="Times New Roman" w:hAnsi="Times New Roman" w:cs="Times New Roman"/>
                <w:color w:val="000000"/>
                <w:sz w:val="24"/>
                <w:szCs w:val="24"/>
              </w:rPr>
            </w:pPr>
            <w:r w:rsidRPr="00557193">
              <w:rPr>
                <w:rFonts w:ascii="Times New Roman" w:hAnsi="Times New Roman" w:cs="Times New Roman"/>
                <w:color w:val="000000"/>
                <w:sz w:val="24"/>
                <w:szCs w:val="24"/>
              </w:rPr>
              <w:t>8,0</w:t>
            </w:r>
          </w:p>
        </w:tc>
        <w:tc>
          <w:tcPr>
            <w:tcW w:w="850" w:type="pct"/>
            <w:vAlign w:val="center"/>
          </w:tcPr>
          <w:p w:rsidR="00FE7A2D" w:rsidRPr="00557193" w:rsidRDefault="00FE7A2D" w:rsidP="00F570C2">
            <w:pPr>
              <w:spacing w:after="0" w:line="240" w:lineRule="auto"/>
              <w:ind w:firstLine="0"/>
              <w:jc w:val="center"/>
              <w:rPr>
                <w:rFonts w:ascii="Times New Roman" w:hAnsi="Times New Roman" w:cs="Times New Roman"/>
                <w:color w:val="000000"/>
                <w:sz w:val="24"/>
                <w:szCs w:val="24"/>
              </w:rPr>
            </w:pPr>
            <w:r w:rsidRPr="00557193">
              <w:rPr>
                <w:rFonts w:ascii="Times New Roman" w:hAnsi="Times New Roman" w:cs="Times New Roman"/>
                <w:color w:val="000000"/>
                <w:sz w:val="24"/>
                <w:szCs w:val="24"/>
              </w:rPr>
              <w:t>8,0</w:t>
            </w:r>
          </w:p>
        </w:tc>
        <w:tc>
          <w:tcPr>
            <w:tcW w:w="967" w:type="pct"/>
            <w:vAlign w:val="center"/>
          </w:tcPr>
          <w:p w:rsidR="00FE7A2D" w:rsidRPr="00557193" w:rsidRDefault="00FE7A2D" w:rsidP="00F570C2">
            <w:pPr>
              <w:spacing w:after="0" w:line="240" w:lineRule="auto"/>
              <w:ind w:firstLine="0"/>
              <w:jc w:val="center"/>
              <w:rPr>
                <w:rFonts w:ascii="Times New Roman" w:hAnsi="Times New Roman" w:cs="Times New Roman"/>
                <w:color w:val="000000"/>
                <w:sz w:val="24"/>
                <w:szCs w:val="24"/>
              </w:rPr>
            </w:pPr>
            <w:r w:rsidRPr="00557193">
              <w:rPr>
                <w:rFonts w:ascii="Times New Roman" w:hAnsi="Times New Roman" w:cs="Times New Roman"/>
                <w:color w:val="000000"/>
                <w:sz w:val="24"/>
                <w:szCs w:val="24"/>
              </w:rPr>
              <w:t>8,0</w:t>
            </w:r>
          </w:p>
        </w:tc>
        <w:tc>
          <w:tcPr>
            <w:tcW w:w="1127" w:type="pct"/>
            <w:vAlign w:val="center"/>
          </w:tcPr>
          <w:p w:rsidR="00FE7A2D" w:rsidRPr="00557193" w:rsidRDefault="00FE7A2D" w:rsidP="00F570C2">
            <w:pPr>
              <w:spacing w:after="0" w:line="240" w:lineRule="auto"/>
              <w:ind w:firstLine="0"/>
              <w:jc w:val="center"/>
              <w:rPr>
                <w:rFonts w:ascii="Times New Roman" w:hAnsi="Times New Roman" w:cs="Times New Roman"/>
                <w:color w:val="000000"/>
                <w:sz w:val="24"/>
                <w:szCs w:val="24"/>
              </w:rPr>
            </w:pPr>
            <w:r w:rsidRPr="00557193">
              <w:rPr>
                <w:rFonts w:ascii="Times New Roman" w:hAnsi="Times New Roman" w:cs="Times New Roman"/>
                <w:color w:val="000000"/>
                <w:sz w:val="24"/>
                <w:szCs w:val="24"/>
              </w:rPr>
              <w:t>8,0</w:t>
            </w:r>
          </w:p>
        </w:tc>
      </w:tr>
      <w:tr w:rsidR="00FE7A2D" w:rsidRPr="00557193" w:rsidTr="00F570C2">
        <w:trPr>
          <w:trHeight w:val="330"/>
        </w:trPr>
        <w:tc>
          <w:tcPr>
            <w:tcW w:w="1333" w:type="pct"/>
          </w:tcPr>
          <w:p w:rsidR="00FE7A2D" w:rsidRPr="00557193" w:rsidRDefault="00FE7A2D" w:rsidP="00F570C2">
            <w:pPr>
              <w:spacing w:after="0" w:line="240" w:lineRule="auto"/>
              <w:ind w:firstLine="0"/>
              <w:jc w:val="both"/>
              <w:rPr>
                <w:rFonts w:ascii="Times New Roman" w:hAnsi="Times New Roman" w:cs="Times New Roman"/>
                <w:color w:val="000000"/>
                <w:sz w:val="24"/>
                <w:szCs w:val="24"/>
              </w:rPr>
            </w:pPr>
            <w:r w:rsidRPr="00557193">
              <w:rPr>
                <w:rFonts w:ascii="Times New Roman" w:hAnsi="Times New Roman" w:cs="Times New Roman"/>
                <w:color w:val="000000"/>
                <w:sz w:val="24"/>
                <w:szCs w:val="24"/>
              </w:rPr>
              <w:t xml:space="preserve">Подъемная сила в конце брожения, </w:t>
            </w:r>
            <w:r w:rsidRPr="00557193">
              <w:rPr>
                <w:rFonts w:ascii="Times New Roman" w:hAnsi="Times New Roman" w:cs="Times New Roman"/>
                <w:color w:val="000000"/>
                <w:sz w:val="24"/>
                <w:szCs w:val="24"/>
              </w:rPr>
              <w:lastRenderedPageBreak/>
              <w:t>мин</w:t>
            </w:r>
          </w:p>
        </w:tc>
        <w:tc>
          <w:tcPr>
            <w:tcW w:w="722" w:type="pct"/>
            <w:vAlign w:val="center"/>
          </w:tcPr>
          <w:p w:rsidR="00FE7A2D" w:rsidRPr="00557193" w:rsidRDefault="00FE7A2D" w:rsidP="00F570C2">
            <w:pPr>
              <w:spacing w:after="0" w:line="240" w:lineRule="auto"/>
              <w:ind w:firstLine="0"/>
              <w:jc w:val="center"/>
              <w:rPr>
                <w:rFonts w:ascii="Times New Roman" w:hAnsi="Times New Roman" w:cs="Times New Roman"/>
                <w:color w:val="000000"/>
                <w:sz w:val="24"/>
                <w:szCs w:val="24"/>
              </w:rPr>
            </w:pPr>
            <w:r w:rsidRPr="00557193">
              <w:rPr>
                <w:rFonts w:ascii="Times New Roman" w:hAnsi="Times New Roman" w:cs="Times New Roman"/>
                <w:color w:val="000000"/>
                <w:sz w:val="24"/>
                <w:szCs w:val="24"/>
              </w:rPr>
              <w:lastRenderedPageBreak/>
              <w:t>10,0</w:t>
            </w:r>
          </w:p>
        </w:tc>
        <w:tc>
          <w:tcPr>
            <w:tcW w:w="850" w:type="pct"/>
            <w:vAlign w:val="center"/>
          </w:tcPr>
          <w:p w:rsidR="00FE7A2D" w:rsidRPr="00557193" w:rsidRDefault="00FE7A2D" w:rsidP="00F570C2">
            <w:pPr>
              <w:spacing w:after="0" w:line="240" w:lineRule="auto"/>
              <w:ind w:firstLine="0"/>
              <w:jc w:val="center"/>
              <w:rPr>
                <w:rFonts w:ascii="Times New Roman" w:hAnsi="Times New Roman" w:cs="Times New Roman"/>
                <w:color w:val="000000"/>
                <w:sz w:val="24"/>
                <w:szCs w:val="24"/>
              </w:rPr>
            </w:pPr>
            <w:r w:rsidRPr="00557193">
              <w:rPr>
                <w:rFonts w:ascii="Times New Roman" w:hAnsi="Times New Roman" w:cs="Times New Roman"/>
                <w:color w:val="000000"/>
                <w:sz w:val="24"/>
                <w:szCs w:val="24"/>
              </w:rPr>
              <w:t>10,0</w:t>
            </w:r>
          </w:p>
        </w:tc>
        <w:tc>
          <w:tcPr>
            <w:tcW w:w="967" w:type="pct"/>
            <w:vAlign w:val="center"/>
          </w:tcPr>
          <w:p w:rsidR="00FE7A2D" w:rsidRPr="00557193" w:rsidRDefault="00FE7A2D" w:rsidP="00F570C2">
            <w:pPr>
              <w:spacing w:after="0" w:line="240" w:lineRule="auto"/>
              <w:ind w:firstLine="0"/>
              <w:jc w:val="center"/>
              <w:rPr>
                <w:rFonts w:ascii="Times New Roman" w:hAnsi="Times New Roman" w:cs="Times New Roman"/>
                <w:color w:val="000000"/>
                <w:sz w:val="24"/>
                <w:szCs w:val="24"/>
              </w:rPr>
            </w:pPr>
            <w:r w:rsidRPr="00557193">
              <w:rPr>
                <w:rFonts w:ascii="Times New Roman" w:hAnsi="Times New Roman" w:cs="Times New Roman"/>
                <w:color w:val="000000"/>
                <w:sz w:val="24"/>
                <w:szCs w:val="24"/>
              </w:rPr>
              <w:t>10,0</w:t>
            </w:r>
          </w:p>
        </w:tc>
        <w:tc>
          <w:tcPr>
            <w:tcW w:w="1127" w:type="pct"/>
            <w:vAlign w:val="center"/>
          </w:tcPr>
          <w:p w:rsidR="00FE7A2D" w:rsidRPr="00557193" w:rsidRDefault="00FE7A2D" w:rsidP="00F570C2">
            <w:pPr>
              <w:spacing w:after="0" w:line="240" w:lineRule="auto"/>
              <w:ind w:firstLine="0"/>
              <w:jc w:val="center"/>
              <w:rPr>
                <w:rFonts w:ascii="Times New Roman" w:hAnsi="Times New Roman" w:cs="Times New Roman"/>
                <w:color w:val="000000"/>
                <w:sz w:val="24"/>
                <w:szCs w:val="24"/>
              </w:rPr>
            </w:pPr>
            <w:r w:rsidRPr="00557193">
              <w:rPr>
                <w:rFonts w:ascii="Times New Roman" w:hAnsi="Times New Roman" w:cs="Times New Roman"/>
                <w:color w:val="000000"/>
                <w:sz w:val="24"/>
                <w:szCs w:val="24"/>
              </w:rPr>
              <w:t>10,0</w:t>
            </w:r>
          </w:p>
        </w:tc>
      </w:tr>
      <w:tr w:rsidR="00FE7A2D" w:rsidRPr="00557193" w:rsidTr="00F570C2">
        <w:trPr>
          <w:trHeight w:val="318"/>
        </w:trPr>
        <w:tc>
          <w:tcPr>
            <w:tcW w:w="1333" w:type="pct"/>
          </w:tcPr>
          <w:p w:rsidR="00FE7A2D" w:rsidRPr="00557193" w:rsidRDefault="00FE7A2D" w:rsidP="00F570C2">
            <w:pPr>
              <w:spacing w:after="0" w:line="240" w:lineRule="auto"/>
              <w:ind w:firstLine="0"/>
              <w:jc w:val="both"/>
              <w:rPr>
                <w:rFonts w:ascii="Times New Roman" w:hAnsi="Times New Roman" w:cs="Times New Roman"/>
                <w:color w:val="000000"/>
                <w:sz w:val="24"/>
                <w:szCs w:val="24"/>
              </w:rPr>
            </w:pPr>
            <w:r w:rsidRPr="00557193">
              <w:rPr>
                <w:rFonts w:ascii="Times New Roman" w:hAnsi="Times New Roman" w:cs="Times New Roman"/>
                <w:color w:val="000000"/>
                <w:sz w:val="24"/>
                <w:szCs w:val="24"/>
              </w:rPr>
              <w:t>Продолжительность расстойки, мин</w:t>
            </w:r>
          </w:p>
        </w:tc>
        <w:tc>
          <w:tcPr>
            <w:tcW w:w="722" w:type="pct"/>
            <w:vAlign w:val="center"/>
          </w:tcPr>
          <w:p w:rsidR="00FE7A2D" w:rsidRPr="00557193" w:rsidRDefault="00FE7A2D" w:rsidP="00F570C2">
            <w:pPr>
              <w:spacing w:after="0" w:line="240" w:lineRule="auto"/>
              <w:ind w:firstLine="0"/>
              <w:jc w:val="center"/>
              <w:rPr>
                <w:rFonts w:ascii="Times New Roman" w:hAnsi="Times New Roman" w:cs="Times New Roman"/>
                <w:color w:val="000000"/>
                <w:sz w:val="24"/>
                <w:szCs w:val="24"/>
              </w:rPr>
            </w:pPr>
            <w:r w:rsidRPr="00557193">
              <w:rPr>
                <w:rFonts w:ascii="Times New Roman" w:hAnsi="Times New Roman" w:cs="Times New Roman"/>
                <w:color w:val="000000"/>
                <w:sz w:val="24"/>
                <w:szCs w:val="24"/>
              </w:rPr>
              <w:t>35,0</w:t>
            </w:r>
          </w:p>
        </w:tc>
        <w:tc>
          <w:tcPr>
            <w:tcW w:w="850" w:type="pct"/>
            <w:vAlign w:val="center"/>
          </w:tcPr>
          <w:p w:rsidR="00FE7A2D" w:rsidRPr="00557193" w:rsidRDefault="00FE7A2D" w:rsidP="00F570C2">
            <w:pPr>
              <w:spacing w:after="0" w:line="240" w:lineRule="auto"/>
              <w:ind w:firstLine="0"/>
              <w:jc w:val="center"/>
              <w:rPr>
                <w:rFonts w:ascii="Times New Roman" w:hAnsi="Times New Roman" w:cs="Times New Roman"/>
                <w:color w:val="000000"/>
                <w:sz w:val="24"/>
                <w:szCs w:val="24"/>
              </w:rPr>
            </w:pPr>
            <w:r w:rsidRPr="00557193">
              <w:rPr>
                <w:rFonts w:ascii="Times New Roman" w:hAnsi="Times New Roman" w:cs="Times New Roman"/>
                <w:color w:val="000000"/>
                <w:sz w:val="24"/>
                <w:szCs w:val="24"/>
              </w:rPr>
              <w:t>35,0</w:t>
            </w:r>
          </w:p>
        </w:tc>
        <w:tc>
          <w:tcPr>
            <w:tcW w:w="967" w:type="pct"/>
            <w:vAlign w:val="center"/>
          </w:tcPr>
          <w:p w:rsidR="00FE7A2D" w:rsidRPr="00557193" w:rsidRDefault="00FE7A2D" w:rsidP="00F570C2">
            <w:pPr>
              <w:spacing w:after="0" w:line="240" w:lineRule="auto"/>
              <w:ind w:firstLine="0"/>
              <w:jc w:val="center"/>
              <w:rPr>
                <w:rFonts w:ascii="Times New Roman" w:hAnsi="Times New Roman" w:cs="Times New Roman"/>
                <w:color w:val="000000"/>
                <w:sz w:val="24"/>
                <w:szCs w:val="24"/>
              </w:rPr>
            </w:pPr>
            <w:r w:rsidRPr="00557193">
              <w:rPr>
                <w:rFonts w:ascii="Times New Roman" w:hAnsi="Times New Roman" w:cs="Times New Roman"/>
                <w:color w:val="000000"/>
                <w:sz w:val="24"/>
                <w:szCs w:val="24"/>
              </w:rPr>
              <w:t>30,0</w:t>
            </w:r>
          </w:p>
        </w:tc>
        <w:tc>
          <w:tcPr>
            <w:tcW w:w="1127" w:type="pct"/>
            <w:vAlign w:val="center"/>
          </w:tcPr>
          <w:p w:rsidR="00FE7A2D" w:rsidRPr="00557193" w:rsidRDefault="00FE7A2D" w:rsidP="00F570C2">
            <w:pPr>
              <w:spacing w:after="0" w:line="240" w:lineRule="auto"/>
              <w:ind w:firstLine="0"/>
              <w:jc w:val="center"/>
              <w:rPr>
                <w:rFonts w:ascii="Times New Roman" w:hAnsi="Times New Roman" w:cs="Times New Roman"/>
                <w:color w:val="000000"/>
                <w:sz w:val="24"/>
                <w:szCs w:val="24"/>
              </w:rPr>
            </w:pPr>
            <w:r w:rsidRPr="00557193">
              <w:rPr>
                <w:rFonts w:ascii="Times New Roman" w:hAnsi="Times New Roman" w:cs="Times New Roman"/>
                <w:color w:val="000000"/>
                <w:sz w:val="24"/>
                <w:szCs w:val="24"/>
              </w:rPr>
              <w:t>30,0</w:t>
            </w:r>
          </w:p>
        </w:tc>
      </w:tr>
    </w:tbl>
    <w:p w:rsidR="00884744" w:rsidRPr="00557193" w:rsidRDefault="00FE7A2D" w:rsidP="00301B09">
      <w:pPr>
        <w:spacing w:after="0" w:line="240" w:lineRule="auto"/>
        <w:ind w:firstLine="567"/>
        <w:jc w:val="both"/>
        <w:rPr>
          <w:rFonts w:ascii="Times New Roman" w:hAnsi="Times New Roman" w:cs="Times New Roman"/>
          <w:color w:val="000000"/>
          <w:sz w:val="24"/>
          <w:szCs w:val="24"/>
        </w:rPr>
      </w:pPr>
      <w:r w:rsidRPr="00557193">
        <w:rPr>
          <w:rFonts w:ascii="Times New Roman" w:hAnsi="Times New Roman" w:cs="Times New Roman"/>
          <w:color w:val="000000"/>
          <w:sz w:val="24"/>
          <w:szCs w:val="24"/>
        </w:rPr>
        <w:t xml:space="preserve">Как видно из данных, представленных в табл. 1, при внесении овсяной муки взамен пшеничной начальная кислотность теста снижается на 1–2%. Подъемная сила теста в конце брожения при внесении овсяной муки не изменяется по сравнению с контролем. Конечная кислотность опытных образцов равна контрольному образцу. </w:t>
      </w:r>
    </w:p>
    <w:p w:rsidR="00FE7A2D" w:rsidRPr="00490F5C" w:rsidRDefault="00884744" w:rsidP="00301B09">
      <w:pPr>
        <w:spacing w:after="0" w:line="240" w:lineRule="auto"/>
        <w:ind w:firstLine="567"/>
        <w:jc w:val="both"/>
        <w:rPr>
          <w:rFonts w:ascii="Times New Roman" w:hAnsi="Times New Roman" w:cs="Times New Roman"/>
          <w:color w:val="000000"/>
          <w:sz w:val="24"/>
          <w:szCs w:val="24"/>
        </w:rPr>
      </w:pPr>
      <w:r w:rsidRPr="00557193">
        <w:rPr>
          <w:rFonts w:ascii="Times New Roman" w:hAnsi="Times New Roman" w:cs="Times New Roman"/>
          <w:b/>
          <w:i/>
          <w:color w:val="000000"/>
          <w:sz w:val="24"/>
          <w:szCs w:val="24"/>
        </w:rPr>
        <w:t xml:space="preserve">Выводы. </w:t>
      </w:r>
      <w:r w:rsidR="00FE7A2D" w:rsidRPr="00557193">
        <w:rPr>
          <w:rFonts w:ascii="Times New Roman" w:hAnsi="Times New Roman" w:cs="Times New Roman"/>
          <w:color w:val="000000"/>
          <w:sz w:val="24"/>
          <w:szCs w:val="24"/>
        </w:rPr>
        <w:t>Полученные данные свидетельствуют о целесообразности использования овсяной муки взамен пшеничной для повышения качества теста и готовых хлебобулочных изделий и обогащения пищевыми волокнами.</w:t>
      </w:r>
    </w:p>
    <w:p w:rsidR="00F570C2" w:rsidRPr="00490F5C" w:rsidRDefault="00F570C2" w:rsidP="00301B09">
      <w:pPr>
        <w:spacing w:after="0" w:line="240" w:lineRule="auto"/>
        <w:ind w:firstLine="567"/>
        <w:jc w:val="both"/>
        <w:rPr>
          <w:rFonts w:ascii="Times New Roman" w:hAnsi="Times New Roman" w:cs="Times New Roman"/>
          <w:color w:val="000000"/>
          <w:sz w:val="24"/>
          <w:szCs w:val="24"/>
        </w:rPr>
      </w:pPr>
    </w:p>
    <w:p w:rsidR="00FE7A2D" w:rsidRDefault="00F570C2" w:rsidP="00301B09">
      <w:pPr>
        <w:spacing w:after="0" w:line="240" w:lineRule="auto"/>
        <w:ind w:firstLine="567"/>
        <w:jc w:val="center"/>
        <w:rPr>
          <w:rFonts w:ascii="Times New Roman" w:hAnsi="Times New Roman" w:cs="Times New Roman"/>
          <w:b/>
          <w:color w:val="000000"/>
          <w:sz w:val="24"/>
          <w:szCs w:val="24"/>
          <w:lang w:val="en-US"/>
        </w:rPr>
      </w:pPr>
      <w:r w:rsidRPr="00F570C2">
        <w:rPr>
          <w:rFonts w:ascii="Times New Roman" w:hAnsi="Times New Roman" w:cs="Times New Roman"/>
          <w:b/>
          <w:color w:val="000000"/>
          <w:sz w:val="24"/>
          <w:szCs w:val="24"/>
        </w:rPr>
        <w:t>Список литературы</w:t>
      </w:r>
    </w:p>
    <w:p w:rsidR="00F570C2" w:rsidRPr="00F570C2" w:rsidRDefault="00F570C2" w:rsidP="00301B09">
      <w:pPr>
        <w:spacing w:after="0" w:line="240" w:lineRule="auto"/>
        <w:ind w:firstLine="567"/>
        <w:jc w:val="center"/>
        <w:rPr>
          <w:rFonts w:ascii="Times New Roman" w:hAnsi="Times New Roman" w:cs="Times New Roman"/>
          <w:b/>
          <w:color w:val="000000"/>
          <w:sz w:val="24"/>
          <w:szCs w:val="24"/>
          <w:lang w:val="en-US"/>
        </w:rPr>
      </w:pPr>
    </w:p>
    <w:p w:rsidR="00F570C2" w:rsidRPr="00557193" w:rsidRDefault="00F570C2" w:rsidP="00F570C2">
      <w:pPr>
        <w:pStyle w:val="a6"/>
        <w:numPr>
          <w:ilvl w:val="0"/>
          <w:numId w:val="2"/>
        </w:numPr>
        <w:spacing w:after="0" w:line="240" w:lineRule="auto"/>
        <w:ind w:left="0" w:firstLine="567"/>
        <w:jc w:val="both"/>
        <w:rPr>
          <w:rFonts w:ascii="Times New Roman" w:hAnsi="Times New Roman" w:cs="Times New Roman"/>
          <w:color w:val="000000"/>
          <w:sz w:val="24"/>
          <w:szCs w:val="24"/>
        </w:rPr>
      </w:pPr>
      <w:r w:rsidRPr="00557193">
        <w:rPr>
          <w:rFonts w:ascii="Times New Roman" w:hAnsi="Times New Roman" w:cs="Times New Roman"/>
          <w:color w:val="000000"/>
          <w:sz w:val="24"/>
          <w:szCs w:val="24"/>
        </w:rPr>
        <w:t>Косован, А.П. Наука о хлебе в поиске оптимальных решений отраслевых проблем / А.П. Косован // Хлебопечение России, 2012. - № 1. - С. 4-6.</w:t>
      </w:r>
    </w:p>
    <w:p w:rsidR="00890941" w:rsidRPr="00557193" w:rsidRDefault="00FE7A2D" w:rsidP="00301B09">
      <w:pPr>
        <w:pStyle w:val="a6"/>
        <w:numPr>
          <w:ilvl w:val="0"/>
          <w:numId w:val="2"/>
        </w:numPr>
        <w:spacing w:after="0" w:line="240" w:lineRule="auto"/>
        <w:ind w:left="0" w:firstLine="567"/>
        <w:jc w:val="both"/>
        <w:rPr>
          <w:rFonts w:ascii="Times New Roman" w:hAnsi="Times New Roman" w:cs="Times New Roman"/>
          <w:color w:val="000000"/>
          <w:sz w:val="24"/>
          <w:szCs w:val="24"/>
        </w:rPr>
      </w:pPr>
      <w:r w:rsidRPr="00557193">
        <w:rPr>
          <w:rFonts w:ascii="Times New Roman" w:hAnsi="Times New Roman" w:cs="Times New Roman"/>
          <w:color w:val="000000"/>
          <w:sz w:val="24"/>
          <w:szCs w:val="24"/>
        </w:rPr>
        <w:t>Куц А.А., Широкова Н.В. Разработка технологии хлебобулочных изделий с использованием продуктов переработки гречихи и спельты. Материалы Международной научно-практической конференции. По</w:t>
      </w:r>
      <w:r w:rsidR="00F739B7" w:rsidRPr="00557193">
        <w:rPr>
          <w:rFonts w:ascii="Times New Roman" w:hAnsi="Times New Roman" w:cs="Times New Roman"/>
          <w:color w:val="000000"/>
          <w:sz w:val="24"/>
          <w:szCs w:val="24"/>
        </w:rPr>
        <w:t>д общ. ред. И.Ф. Горлова</w:t>
      </w:r>
      <w:r w:rsidRPr="00557193">
        <w:rPr>
          <w:rFonts w:ascii="Times New Roman" w:hAnsi="Times New Roman" w:cs="Times New Roman"/>
          <w:color w:val="000000"/>
          <w:sz w:val="24"/>
          <w:szCs w:val="24"/>
        </w:rPr>
        <w:t>. 2018. С. 327-329.</w:t>
      </w:r>
    </w:p>
    <w:p w:rsidR="00890941" w:rsidRPr="00F570C2" w:rsidRDefault="00890941" w:rsidP="00F570C2">
      <w:pPr>
        <w:pStyle w:val="a6"/>
        <w:numPr>
          <w:ilvl w:val="0"/>
          <w:numId w:val="2"/>
        </w:numPr>
        <w:spacing w:after="0" w:line="240" w:lineRule="auto"/>
        <w:ind w:left="0" w:firstLine="567"/>
        <w:jc w:val="both"/>
        <w:rPr>
          <w:rFonts w:ascii="Times New Roman" w:hAnsi="Times New Roman" w:cs="Times New Roman"/>
          <w:color w:val="000000"/>
          <w:sz w:val="24"/>
          <w:szCs w:val="24"/>
        </w:rPr>
      </w:pPr>
      <w:r w:rsidRPr="00F570C2">
        <w:rPr>
          <w:rFonts w:ascii="Times New Roman" w:hAnsi="Times New Roman" w:cs="Times New Roman"/>
          <w:color w:val="000000"/>
          <w:sz w:val="24"/>
          <w:szCs w:val="24"/>
        </w:rPr>
        <w:t>Левочкина, Л.В. Использование продуктов переработки лимонника китайского в производстве хлебобулочных изделий / Л.В. Левочкина, С.Д. Божко, Т.П. Ковтун // Хлебопечение России. - 2007. - № 2. - С. 19</w:t>
      </w:r>
      <w:r w:rsidR="00F570C2" w:rsidRPr="00F570C2">
        <w:rPr>
          <w:rFonts w:ascii="Times New Roman" w:hAnsi="Times New Roman" w:cs="Times New Roman"/>
          <w:color w:val="000000"/>
          <w:sz w:val="24"/>
          <w:szCs w:val="24"/>
        </w:rPr>
        <w:t>.</w:t>
      </w:r>
    </w:p>
    <w:sectPr w:rsidR="00890941" w:rsidRPr="00F570C2" w:rsidSect="00490F5C">
      <w:headerReference w:type="default" r:id="rId7"/>
      <w:headerReference w:type="first" r:id="rId8"/>
      <w:pgSz w:w="11906" w:h="16838" w:code="9"/>
      <w:pgMar w:top="1701" w:right="1304" w:bottom="1247" w:left="124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2D2C" w:rsidRDefault="00D52D2C" w:rsidP="00C2225E">
      <w:pPr>
        <w:spacing w:after="0" w:line="240" w:lineRule="auto"/>
      </w:pPr>
      <w:r>
        <w:separator/>
      </w:r>
    </w:p>
  </w:endnote>
  <w:endnote w:type="continuationSeparator" w:id="0">
    <w:p w:rsidR="00D52D2C" w:rsidRDefault="00D52D2C" w:rsidP="00C222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2D2C" w:rsidRDefault="00D52D2C" w:rsidP="00C2225E">
      <w:pPr>
        <w:spacing w:after="0" w:line="240" w:lineRule="auto"/>
      </w:pPr>
      <w:r>
        <w:separator/>
      </w:r>
    </w:p>
  </w:footnote>
  <w:footnote w:type="continuationSeparator" w:id="0">
    <w:p w:rsidR="00D52D2C" w:rsidRDefault="00D52D2C" w:rsidP="00C222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4207498"/>
      <w:docPartObj>
        <w:docPartGallery w:val="Page Numbers (Top of Page)"/>
        <w:docPartUnique/>
      </w:docPartObj>
    </w:sdtPr>
    <w:sdtEndPr/>
    <w:sdtContent>
      <w:p w:rsidR="00C2225E" w:rsidRDefault="00C2225E" w:rsidP="00C2225E">
        <w:pPr>
          <w:pStyle w:val="a7"/>
          <w:tabs>
            <w:tab w:val="left" w:pos="2091"/>
            <w:tab w:val="right" w:pos="5840"/>
          </w:tabs>
        </w:pPr>
        <w:r>
          <w:tab/>
        </w:r>
        <w:r>
          <w:tab/>
        </w:r>
        <w:r>
          <w:tab/>
        </w:r>
        <w:r w:rsidRPr="00301B09">
          <w:rPr>
            <w:rFonts w:ascii="Times New Roman" w:hAnsi="Times New Roman" w:cs="Times New Roman"/>
            <w:sz w:val="24"/>
          </w:rPr>
          <w:fldChar w:fldCharType="begin"/>
        </w:r>
        <w:r w:rsidRPr="00301B09">
          <w:rPr>
            <w:rFonts w:ascii="Times New Roman" w:hAnsi="Times New Roman" w:cs="Times New Roman"/>
            <w:sz w:val="24"/>
          </w:rPr>
          <w:instrText>PAGE   \* MERGEFORMAT</w:instrText>
        </w:r>
        <w:r w:rsidRPr="00301B09">
          <w:rPr>
            <w:rFonts w:ascii="Times New Roman" w:hAnsi="Times New Roman" w:cs="Times New Roman"/>
            <w:sz w:val="24"/>
          </w:rPr>
          <w:fldChar w:fldCharType="separate"/>
        </w:r>
        <w:r w:rsidR="00490F5C">
          <w:rPr>
            <w:rFonts w:ascii="Times New Roman" w:hAnsi="Times New Roman" w:cs="Times New Roman"/>
            <w:noProof/>
            <w:sz w:val="24"/>
          </w:rPr>
          <w:t>2</w:t>
        </w:r>
        <w:r w:rsidRPr="00301B09">
          <w:rPr>
            <w:rFonts w:ascii="Times New Roman" w:hAnsi="Times New Roman" w:cs="Times New Roman"/>
            <w:sz w:val="24"/>
          </w:rPr>
          <w:fldChar w:fldCharType="end"/>
        </w:r>
      </w:p>
    </w:sdtContent>
  </w:sdt>
  <w:p w:rsidR="00C2225E" w:rsidRDefault="00C2225E">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225E" w:rsidRPr="00C2225E" w:rsidRDefault="00C2225E" w:rsidP="00C2225E">
    <w:pPr>
      <w:pStyle w:val="a7"/>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752E0A"/>
    <w:multiLevelType w:val="hybridMultilevel"/>
    <w:tmpl w:val="59E63F48"/>
    <w:lvl w:ilvl="0" w:tplc="15A0F2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3C6067E6"/>
    <w:multiLevelType w:val="hybridMultilevel"/>
    <w:tmpl w:val="F126BFB4"/>
    <w:lvl w:ilvl="0" w:tplc="70ACD8C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0CA"/>
    <w:rsid w:val="000118D4"/>
    <w:rsid w:val="000248E0"/>
    <w:rsid w:val="000B138C"/>
    <w:rsid w:val="000E55BD"/>
    <w:rsid w:val="001045F6"/>
    <w:rsid w:val="001B4256"/>
    <w:rsid w:val="001C2869"/>
    <w:rsid w:val="00200A02"/>
    <w:rsid w:val="00245CE0"/>
    <w:rsid w:val="00301B09"/>
    <w:rsid w:val="00367FE5"/>
    <w:rsid w:val="003D06B4"/>
    <w:rsid w:val="003F69D1"/>
    <w:rsid w:val="00425B54"/>
    <w:rsid w:val="0048337D"/>
    <w:rsid w:val="00490F5C"/>
    <w:rsid w:val="004F685F"/>
    <w:rsid w:val="00533478"/>
    <w:rsid w:val="00540BE0"/>
    <w:rsid w:val="00557193"/>
    <w:rsid w:val="005678D4"/>
    <w:rsid w:val="00661526"/>
    <w:rsid w:val="006B2962"/>
    <w:rsid w:val="006E709E"/>
    <w:rsid w:val="00703FBC"/>
    <w:rsid w:val="00734ECA"/>
    <w:rsid w:val="008479F2"/>
    <w:rsid w:val="0086528B"/>
    <w:rsid w:val="00884744"/>
    <w:rsid w:val="00890941"/>
    <w:rsid w:val="008C0DA4"/>
    <w:rsid w:val="008E0D5C"/>
    <w:rsid w:val="00923A6E"/>
    <w:rsid w:val="00952DF7"/>
    <w:rsid w:val="009A59A1"/>
    <w:rsid w:val="009C30CA"/>
    <w:rsid w:val="00AB3738"/>
    <w:rsid w:val="00BB011F"/>
    <w:rsid w:val="00BB537F"/>
    <w:rsid w:val="00BE5D40"/>
    <w:rsid w:val="00C16BE1"/>
    <w:rsid w:val="00C2225E"/>
    <w:rsid w:val="00C31414"/>
    <w:rsid w:val="00C31C0B"/>
    <w:rsid w:val="00C707A7"/>
    <w:rsid w:val="00CD4356"/>
    <w:rsid w:val="00CE32E8"/>
    <w:rsid w:val="00D06F22"/>
    <w:rsid w:val="00D41726"/>
    <w:rsid w:val="00D52D2C"/>
    <w:rsid w:val="00DA0E7F"/>
    <w:rsid w:val="00EC0373"/>
    <w:rsid w:val="00EF0F96"/>
    <w:rsid w:val="00F04ADD"/>
    <w:rsid w:val="00F570C2"/>
    <w:rsid w:val="00F739B7"/>
    <w:rsid w:val="00F91601"/>
    <w:rsid w:val="00FD06BF"/>
    <w:rsid w:val="00FE7A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E7546"/>
  <w15:docId w15:val="{BF4D68BD-2099-4D08-8820-4B76BAE3B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360" w:lineRule="auto"/>
        <w:ind w:firstLine="709"/>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537F"/>
  </w:style>
  <w:style w:type="paragraph" w:styleId="2">
    <w:name w:val="heading 2"/>
    <w:basedOn w:val="a"/>
    <w:link w:val="20"/>
    <w:uiPriority w:val="9"/>
    <w:qFormat/>
    <w:rsid w:val="00533478"/>
    <w:pPr>
      <w:spacing w:before="100" w:beforeAutospacing="1" w:after="100" w:afterAutospacing="1" w:line="240" w:lineRule="auto"/>
      <w:ind w:firstLine="0"/>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B4256"/>
    <w:rPr>
      <w:color w:val="0000FF" w:themeColor="hyperlink"/>
      <w:u w:val="single"/>
    </w:rPr>
  </w:style>
  <w:style w:type="table" w:styleId="a4">
    <w:name w:val="Table Grid"/>
    <w:basedOn w:val="a1"/>
    <w:uiPriority w:val="59"/>
    <w:rsid w:val="008479F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0">
    <w:name w:val="Заголовок 2 Знак"/>
    <w:basedOn w:val="a0"/>
    <w:link w:val="2"/>
    <w:uiPriority w:val="9"/>
    <w:rsid w:val="00533478"/>
    <w:rPr>
      <w:rFonts w:ascii="Times New Roman" w:eastAsia="Times New Roman" w:hAnsi="Times New Roman" w:cs="Times New Roman"/>
      <w:b/>
      <w:bCs/>
      <w:sz w:val="36"/>
      <w:szCs w:val="36"/>
      <w:lang w:eastAsia="ru-RU"/>
    </w:rPr>
  </w:style>
  <w:style w:type="paragraph" w:styleId="a5">
    <w:name w:val="Normal (Web)"/>
    <w:basedOn w:val="a"/>
    <w:uiPriority w:val="99"/>
    <w:unhideWhenUsed/>
    <w:rsid w:val="00BE5D40"/>
    <w:pPr>
      <w:spacing w:before="100" w:beforeAutospacing="1" w:after="100" w:afterAutospacing="1" w:line="240" w:lineRule="auto"/>
      <w:ind w:firstLine="0"/>
    </w:pPr>
    <w:rPr>
      <w:rFonts w:ascii="Times New Roman" w:eastAsia="Times New Roman" w:hAnsi="Times New Roman" w:cs="Times New Roman"/>
      <w:sz w:val="24"/>
      <w:szCs w:val="24"/>
      <w:lang w:eastAsia="ru-RU"/>
    </w:rPr>
  </w:style>
  <w:style w:type="table" w:customStyle="1" w:styleId="12">
    <w:name w:val="Сетка таблицы12"/>
    <w:basedOn w:val="a1"/>
    <w:next w:val="a4"/>
    <w:uiPriority w:val="59"/>
    <w:rsid w:val="00DA0E7F"/>
    <w:pPr>
      <w:spacing w:after="0" w:line="240" w:lineRule="auto"/>
      <w:ind w:firstLine="0"/>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List Paragraph"/>
    <w:basedOn w:val="a"/>
    <w:uiPriority w:val="34"/>
    <w:qFormat/>
    <w:rsid w:val="00DA0E7F"/>
    <w:pPr>
      <w:ind w:left="720"/>
      <w:contextualSpacing/>
    </w:pPr>
  </w:style>
  <w:style w:type="paragraph" w:styleId="a7">
    <w:name w:val="header"/>
    <w:basedOn w:val="a"/>
    <w:link w:val="a8"/>
    <w:uiPriority w:val="99"/>
    <w:unhideWhenUsed/>
    <w:rsid w:val="00C2225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2225E"/>
  </w:style>
  <w:style w:type="paragraph" w:styleId="a9">
    <w:name w:val="footer"/>
    <w:basedOn w:val="a"/>
    <w:link w:val="aa"/>
    <w:uiPriority w:val="99"/>
    <w:unhideWhenUsed/>
    <w:rsid w:val="00C2225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222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271857">
      <w:bodyDiv w:val="1"/>
      <w:marLeft w:val="0"/>
      <w:marRight w:val="0"/>
      <w:marTop w:val="0"/>
      <w:marBottom w:val="0"/>
      <w:divBdr>
        <w:top w:val="none" w:sz="0" w:space="0" w:color="auto"/>
        <w:left w:val="none" w:sz="0" w:space="0" w:color="auto"/>
        <w:bottom w:val="none" w:sz="0" w:space="0" w:color="auto"/>
        <w:right w:val="none" w:sz="0" w:space="0" w:color="auto"/>
      </w:divBdr>
    </w:div>
    <w:div w:id="244848746">
      <w:bodyDiv w:val="1"/>
      <w:marLeft w:val="0"/>
      <w:marRight w:val="0"/>
      <w:marTop w:val="0"/>
      <w:marBottom w:val="0"/>
      <w:divBdr>
        <w:top w:val="none" w:sz="0" w:space="0" w:color="auto"/>
        <w:left w:val="none" w:sz="0" w:space="0" w:color="auto"/>
        <w:bottom w:val="none" w:sz="0" w:space="0" w:color="auto"/>
        <w:right w:val="none" w:sz="0" w:space="0" w:color="auto"/>
      </w:divBdr>
    </w:div>
    <w:div w:id="678848633">
      <w:bodyDiv w:val="1"/>
      <w:marLeft w:val="0"/>
      <w:marRight w:val="0"/>
      <w:marTop w:val="0"/>
      <w:marBottom w:val="0"/>
      <w:divBdr>
        <w:top w:val="none" w:sz="0" w:space="0" w:color="auto"/>
        <w:left w:val="none" w:sz="0" w:space="0" w:color="auto"/>
        <w:bottom w:val="none" w:sz="0" w:space="0" w:color="auto"/>
        <w:right w:val="none" w:sz="0" w:space="0" w:color="auto"/>
      </w:divBdr>
    </w:div>
    <w:div w:id="912735030">
      <w:bodyDiv w:val="1"/>
      <w:marLeft w:val="0"/>
      <w:marRight w:val="0"/>
      <w:marTop w:val="0"/>
      <w:marBottom w:val="0"/>
      <w:divBdr>
        <w:top w:val="none" w:sz="0" w:space="0" w:color="auto"/>
        <w:left w:val="none" w:sz="0" w:space="0" w:color="auto"/>
        <w:bottom w:val="none" w:sz="0" w:space="0" w:color="auto"/>
        <w:right w:val="none" w:sz="0" w:space="0" w:color="auto"/>
      </w:divBdr>
    </w:div>
    <w:div w:id="914439794">
      <w:bodyDiv w:val="1"/>
      <w:marLeft w:val="0"/>
      <w:marRight w:val="0"/>
      <w:marTop w:val="0"/>
      <w:marBottom w:val="0"/>
      <w:divBdr>
        <w:top w:val="none" w:sz="0" w:space="0" w:color="auto"/>
        <w:left w:val="none" w:sz="0" w:space="0" w:color="auto"/>
        <w:bottom w:val="none" w:sz="0" w:space="0" w:color="auto"/>
        <w:right w:val="none" w:sz="0" w:space="0" w:color="auto"/>
      </w:divBdr>
    </w:div>
    <w:div w:id="1016540508">
      <w:bodyDiv w:val="1"/>
      <w:marLeft w:val="0"/>
      <w:marRight w:val="0"/>
      <w:marTop w:val="0"/>
      <w:marBottom w:val="0"/>
      <w:divBdr>
        <w:top w:val="none" w:sz="0" w:space="0" w:color="auto"/>
        <w:left w:val="none" w:sz="0" w:space="0" w:color="auto"/>
        <w:bottom w:val="none" w:sz="0" w:space="0" w:color="auto"/>
        <w:right w:val="none" w:sz="0" w:space="0" w:color="auto"/>
      </w:divBdr>
    </w:div>
    <w:div w:id="1159537309">
      <w:bodyDiv w:val="1"/>
      <w:marLeft w:val="0"/>
      <w:marRight w:val="0"/>
      <w:marTop w:val="0"/>
      <w:marBottom w:val="0"/>
      <w:divBdr>
        <w:top w:val="none" w:sz="0" w:space="0" w:color="auto"/>
        <w:left w:val="none" w:sz="0" w:space="0" w:color="auto"/>
        <w:bottom w:val="none" w:sz="0" w:space="0" w:color="auto"/>
        <w:right w:val="none" w:sz="0" w:space="0" w:color="auto"/>
      </w:divBdr>
    </w:div>
    <w:div w:id="1180000199">
      <w:bodyDiv w:val="1"/>
      <w:marLeft w:val="0"/>
      <w:marRight w:val="0"/>
      <w:marTop w:val="0"/>
      <w:marBottom w:val="0"/>
      <w:divBdr>
        <w:top w:val="none" w:sz="0" w:space="0" w:color="auto"/>
        <w:left w:val="none" w:sz="0" w:space="0" w:color="auto"/>
        <w:bottom w:val="none" w:sz="0" w:space="0" w:color="auto"/>
        <w:right w:val="none" w:sz="0" w:space="0" w:color="auto"/>
      </w:divBdr>
    </w:div>
    <w:div w:id="1272206596">
      <w:bodyDiv w:val="1"/>
      <w:marLeft w:val="0"/>
      <w:marRight w:val="0"/>
      <w:marTop w:val="0"/>
      <w:marBottom w:val="0"/>
      <w:divBdr>
        <w:top w:val="none" w:sz="0" w:space="0" w:color="auto"/>
        <w:left w:val="none" w:sz="0" w:space="0" w:color="auto"/>
        <w:bottom w:val="none" w:sz="0" w:space="0" w:color="auto"/>
        <w:right w:val="none" w:sz="0" w:space="0" w:color="auto"/>
      </w:divBdr>
    </w:div>
    <w:div w:id="1349867723">
      <w:bodyDiv w:val="1"/>
      <w:marLeft w:val="0"/>
      <w:marRight w:val="0"/>
      <w:marTop w:val="0"/>
      <w:marBottom w:val="0"/>
      <w:divBdr>
        <w:top w:val="none" w:sz="0" w:space="0" w:color="auto"/>
        <w:left w:val="none" w:sz="0" w:space="0" w:color="auto"/>
        <w:bottom w:val="none" w:sz="0" w:space="0" w:color="auto"/>
        <w:right w:val="none" w:sz="0" w:space="0" w:color="auto"/>
      </w:divBdr>
    </w:div>
    <w:div w:id="1447580614">
      <w:bodyDiv w:val="1"/>
      <w:marLeft w:val="0"/>
      <w:marRight w:val="0"/>
      <w:marTop w:val="0"/>
      <w:marBottom w:val="0"/>
      <w:divBdr>
        <w:top w:val="none" w:sz="0" w:space="0" w:color="auto"/>
        <w:left w:val="none" w:sz="0" w:space="0" w:color="auto"/>
        <w:bottom w:val="none" w:sz="0" w:space="0" w:color="auto"/>
        <w:right w:val="none" w:sz="0" w:space="0" w:color="auto"/>
      </w:divBdr>
    </w:div>
    <w:div w:id="1900707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1179</Words>
  <Characters>6722</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7886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dc:creator>
  <cp:lastModifiedBy>Lab3</cp:lastModifiedBy>
  <cp:revision>4</cp:revision>
  <dcterms:created xsi:type="dcterms:W3CDTF">2019-09-19T19:05:00Z</dcterms:created>
  <dcterms:modified xsi:type="dcterms:W3CDTF">2019-09-26T05:52:00Z</dcterms:modified>
</cp:coreProperties>
</file>