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ABE" w:rsidRDefault="00FD0713" w:rsidP="00FD0713">
      <w:pPr>
        <w:spacing w:after="0" w:line="240" w:lineRule="auto"/>
        <w:rPr>
          <w:rFonts w:ascii="Times New Roman" w:hAnsi="Times New Roman" w:cs="Times New Roman"/>
          <w:sz w:val="24"/>
          <w:szCs w:val="24"/>
        </w:rPr>
      </w:pPr>
      <w:r w:rsidRPr="00FD0713">
        <w:rPr>
          <w:rFonts w:ascii="Times New Roman" w:hAnsi="Times New Roman" w:cs="Times New Roman"/>
          <w:sz w:val="24"/>
          <w:szCs w:val="24"/>
        </w:rPr>
        <w:t>УДК</w:t>
      </w:r>
      <w:r w:rsidR="00C61B69">
        <w:rPr>
          <w:rFonts w:ascii="Times New Roman" w:hAnsi="Times New Roman" w:cs="Times New Roman"/>
          <w:sz w:val="24"/>
          <w:szCs w:val="24"/>
        </w:rPr>
        <w:t xml:space="preserve"> 664.66</w:t>
      </w:r>
    </w:p>
    <w:p w:rsidR="00FD0713" w:rsidRDefault="00FD0713" w:rsidP="00FD0713">
      <w:pPr>
        <w:spacing w:after="0" w:line="240" w:lineRule="auto"/>
        <w:rPr>
          <w:rFonts w:ascii="Times New Roman" w:hAnsi="Times New Roman" w:cs="Times New Roman"/>
          <w:sz w:val="24"/>
          <w:szCs w:val="24"/>
        </w:rPr>
      </w:pPr>
    </w:p>
    <w:p w:rsidR="00FD0713" w:rsidRDefault="000138F5" w:rsidP="00FD07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ИССЛЕДОВАНИЕ ВЛИЯНИЯ ПОРОШКА ИЗ ПАСТЕРНАКА НА СВОЙСТВА ТЕСТА И ПОКАЗАТЕЛИ КАЧЕСТВА</w:t>
      </w:r>
      <w:r w:rsidR="00FD0713">
        <w:rPr>
          <w:rFonts w:ascii="Times New Roman" w:hAnsi="Times New Roman" w:cs="Times New Roman"/>
          <w:b/>
          <w:sz w:val="24"/>
          <w:szCs w:val="24"/>
        </w:rPr>
        <w:t xml:space="preserve"> РЖАНО-ПШЕНИЧНОГО ХЛЕБА </w:t>
      </w:r>
    </w:p>
    <w:p w:rsidR="000138F5" w:rsidRDefault="000138F5" w:rsidP="00FD0713">
      <w:pPr>
        <w:spacing w:after="0" w:line="240" w:lineRule="auto"/>
        <w:jc w:val="center"/>
        <w:rPr>
          <w:rFonts w:ascii="Times New Roman" w:hAnsi="Times New Roman" w:cs="Times New Roman"/>
          <w:b/>
          <w:sz w:val="24"/>
          <w:szCs w:val="24"/>
        </w:rPr>
      </w:pPr>
    </w:p>
    <w:p w:rsidR="00FD0713" w:rsidRPr="00FD0713" w:rsidRDefault="00FD0713" w:rsidP="00FD0713">
      <w:pPr>
        <w:spacing w:after="0" w:line="240" w:lineRule="auto"/>
        <w:jc w:val="center"/>
        <w:rPr>
          <w:rFonts w:ascii="Times New Roman" w:hAnsi="Times New Roman" w:cs="Times New Roman"/>
          <w:sz w:val="24"/>
          <w:szCs w:val="24"/>
        </w:rPr>
      </w:pPr>
      <w:r w:rsidRPr="00FD0713">
        <w:rPr>
          <w:rFonts w:ascii="Times New Roman" w:hAnsi="Times New Roman" w:cs="Times New Roman"/>
          <w:sz w:val="24"/>
          <w:szCs w:val="24"/>
        </w:rPr>
        <w:t>Алферьева А.А.</w:t>
      </w:r>
      <w:r w:rsidR="00C95E7F">
        <w:rPr>
          <w:rFonts w:ascii="Times New Roman" w:hAnsi="Times New Roman" w:cs="Times New Roman"/>
          <w:sz w:val="24"/>
          <w:szCs w:val="24"/>
        </w:rPr>
        <w:t>, Емелина Н. А., Невская Е.В., к.т.н.</w:t>
      </w:r>
    </w:p>
    <w:p w:rsidR="00FD0713" w:rsidRDefault="00FD0713" w:rsidP="00FD07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ФГАНУ «Научно-исследовательский институт хлебопекарной промышленности», </w:t>
      </w:r>
      <w:r>
        <w:rPr>
          <w:rFonts w:ascii="Times New Roman" w:hAnsi="Times New Roman" w:cs="Times New Roman"/>
          <w:sz w:val="24"/>
          <w:szCs w:val="24"/>
        </w:rPr>
        <w:br/>
        <w:t>г. Москва, Российская Федерация</w:t>
      </w:r>
    </w:p>
    <w:p w:rsidR="00FD0713" w:rsidRDefault="00FD0713" w:rsidP="00FD071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E-mail</w:t>
      </w:r>
      <w:r w:rsidRPr="00FD0713">
        <w:rPr>
          <w:rFonts w:ascii="Times New Roman" w:hAnsi="Times New Roman" w:cs="Times New Roman"/>
          <w:sz w:val="24"/>
          <w:szCs w:val="24"/>
          <w:lang w:val="en-US"/>
        </w:rPr>
        <w:t xml:space="preserve">: </w:t>
      </w:r>
      <w:r>
        <w:rPr>
          <w:rFonts w:ascii="Times New Roman" w:hAnsi="Times New Roman" w:cs="Times New Roman"/>
          <w:sz w:val="24"/>
          <w:szCs w:val="24"/>
          <w:lang w:val="en-US"/>
        </w:rPr>
        <w:t>anastasia.alferyeva@gmail.com</w:t>
      </w:r>
    </w:p>
    <w:p w:rsidR="00FD0713" w:rsidRDefault="00FD0713" w:rsidP="00FD0713">
      <w:pPr>
        <w:spacing w:after="0" w:line="240" w:lineRule="auto"/>
        <w:jc w:val="center"/>
        <w:rPr>
          <w:rFonts w:ascii="Times New Roman" w:hAnsi="Times New Roman" w:cs="Times New Roman"/>
          <w:sz w:val="24"/>
          <w:szCs w:val="24"/>
          <w:lang w:val="en-US"/>
        </w:rPr>
      </w:pPr>
    </w:p>
    <w:p w:rsidR="00D82B1A" w:rsidRDefault="00C61B69" w:rsidP="00E15B30">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Ан</w:t>
      </w:r>
      <w:r w:rsidR="00B73AE6">
        <w:rPr>
          <w:rFonts w:ascii="Times New Roman" w:hAnsi="Times New Roman" w:cs="Times New Roman"/>
          <w:b/>
          <w:sz w:val="24"/>
          <w:szCs w:val="24"/>
        </w:rPr>
        <w:t xml:space="preserve">нотация. </w:t>
      </w:r>
      <w:r w:rsidR="009649FB">
        <w:rPr>
          <w:rFonts w:ascii="Times New Roman" w:hAnsi="Times New Roman" w:cs="Times New Roman"/>
          <w:sz w:val="24"/>
          <w:szCs w:val="24"/>
        </w:rPr>
        <w:t xml:space="preserve">В статье исследовано влияние порошка пастернака на свойства теста и показатели качества ржано-пшеничного хлеба. </w:t>
      </w:r>
      <w:r w:rsidR="00D82B1A" w:rsidRPr="003169D2">
        <w:rPr>
          <w:rFonts w:ascii="Times New Roman" w:hAnsi="Times New Roman" w:cs="Times New Roman"/>
          <w:sz w:val="24"/>
          <w:szCs w:val="24"/>
        </w:rPr>
        <w:t>Внесение добавки способствовало снижению количества клейковины по сравнению с контрольным образцом. Показатель ИДК также снижается по мере увеличения количества порошк</w:t>
      </w:r>
      <w:r w:rsidR="009649FB">
        <w:rPr>
          <w:rFonts w:ascii="Times New Roman" w:hAnsi="Times New Roman" w:cs="Times New Roman"/>
          <w:sz w:val="24"/>
          <w:szCs w:val="24"/>
        </w:rPr>
        <w:t>а</w:t>
      </w:r>
      <w:r w:rsidR="00D82B1A" w:rsidRPr="003169D2">
        <w:rPr>
          <w:rFonts w:ascii="Times New Roman" w:hAnsi="Times New Roman" w:cs="Times New Roman"/>
          <w:sz w:val="24"/>
          <w:szCs w:val="24"/>
        </w:rPr>
        <w:t xml:space="preserve"> пастернака.</w:t>
      </w:r>
      <w:r w:rsidR="00D82B1A">
        <w:rPr>
          <w:rFonts w:ascii="Times New Roman" w:hAnsi="Times New Roman" w:cs="Times New Roman"/>
          <w:sz w:val="24"/>
          <w:szCs w:val="24"/>
        </w:rPr>
        <w:t xml:space="preserve"> </w:t>
      </w:r>
      <w:r w:rsidR="00D82B1A" w:rsidRPr="003169D2">
        <w:rPr>
          <w:rFonts w:ascii="Times New Roman" w:hAnsi="Times New Roman" w:cs="Times New Roman"/>
          <w:sz w:val="24"/>
          <w:szCs w:val="24"/>
        </w:rPr>
        <w:t>При внесении пастернака в ржано-пшеничное тесто было установлено, что с повышением процентного содержания порошк</w:t>
      </w:r>
      <w:r w:rsidR="00D82B1A">
        <w:rPr>
          <w:rFonts w:ascii="Times New Roman" w:hAnsi="Times New Roman" w:cs="Times New Roman"/>
          <w:sz w:val="24"/>
          <w:szCs w:val="24"/>
        </w:rPr>
        <w:t>а</w:t>
      </w:r>
      <w:r w:rsidR="00D82B1A" w:rsidRPr="003169D2">
        <w:rPr>
          <w:rFonts w:ascii="Times New Roman" w:hAnsi="Times New Roman" w:cs="Times New Roman"/>
          <w:sz w:val="24"/>
          <w:szCs w:val="24"/>
        </w:rPr>
        <w:t xml:space="preserve"> </w:t>
      </w:r>
      <w:r w:rsidR="00D82B1A">
        <w:rPr>
          <w:rFonts w:ascii="Times New Roman" w:hAnsi="Times New Roman" w:cs="Times New Roman"/>
          <w:sz w:val="24"/>
          <w:szCs w:val="24"/>
        </w:rPr>
        <w:t xml:space="preserve">из </w:t>
      </w:r>
      <w:r w:rsidR="00D82B1A" w:rsidRPr="003169D2">
        <w:rPr>
          <w:rFonts w:ascii="Times New Roman" w:hAnsi="Times New Roman" w:cs="Times New Roman"/>
          <w:sz w:val="24"/>
          <w:szCs w:val="24"/>
        </w:rPr>
        <w:t xml:space="preserve">пастернака увеличивается </w:t>
      </w:r>
      <w:r w:rsidR="009649FB">
        <w:rPr>
          <w:rFonts w:ascii="Times New Roman" w:hAnsi="Times New Roman" w:cs="Times New Roman"/>
          <w:sz w:val="24"/>
          <w:szCs w:val="24"/>
        </w:rPr>
        <w:t>содержание</w:t>
      </w:r>
      <w:r w:rsidR="00D82B1A" w:rsidRPr="003169D2">
        <w:rPr>
          <w:rFonts w:ascii="Times New Roman" w:hAnsi="Times New Roman" w:cs="Times New Roman"/>
          <w:sz w:val="24"/>
          <w:szCs w:val="24"/>
        </w:rPr>
        <w:t xml:space="preserve"> молочнокислых бактерий и снижается количество дрожжей.</w:t>
      </w:r>
      <w:r w:rsidR="00D82B1A">
        <w:rPr>
          <w:rFonts w:ascii="Times New Roman" w:hAnsi="Times New Roman" w:cs="Times New Roman"/>
          <w:sz w:val="24"/>
          <w:szCs w:val="24"/>
        </w:rPr>
        <w:t xml:space="preserve"> </w:t>
      </w:r>
      <w:r w:rsidR="009649FB">
        <w:rPr>
          <w:rFonts w:ascii="Times New Roman" w:hAnsi="Times New Roman" w:cs="Times New Roman"/>
          <w:sz w:val="24"/>
          <w:szCs w:val="24"/>
        </w:rPr>
        <w:t>Установлено, что изделия с внесением порошка пастернака от 5 до 10% характеризовались лучшими</w:t>
      </w:r>
      <w:r w:rsidR="009649FB" w:rsidRPr="00E12BF4">
        <w:rPr>
          <w:rFonts w:ascii="Times New Roman" w:hAnsi="Times New Roman" w:cs="Times New Roman"/>
          <w:sz w:val="24"/>
          <w:szCs w:val="24"/>
        </w:rPr>
        <w:t xml:space="preserve"> органолептическим</w:t>
      </w:r>
      <w:r w:rsidR="009649FB">
        <w:rPr>
          <w:rFonts w:ascii="Times New Roman" w:hAnsi="Times New Roman" w:cs="Times New Roman"/>
          <w:sz w:val="24"/>
          <w:szCs w:val="24"/>
        </w:rPr>
        <w:t>и</w:t>
      </w:r>
      <w:r w:rsidR="009649FB" w:rsidRPr="00E12BF4">
        <w:rPr>
          <w:rFonts w:ascii="Times New Roman" w:hAnsi="Times New Roman" w:cs="Times New Roman"/>
          <w:sz w:val="24"/>
          <w:szCs w:val="24"/>
        </w:rPr>
        <w:t xml:space="preserve"> </w:t>
      </w:r>
      <w:r w:rsidR="009649FB">
        <w:rPr>
          <w:rFonts w:ascii="Times New Roman" w:hAnsi="Times New Roman" w:cs="Times New Roman"/>
          <w:sz w:val="24"/>
          <w:szCs w:val="24"/>
        </w:rPr>
        <w:t xml:space="preserve">и физико-химическими </w:t>
      </w:r>
      <w:r w:rsidR="009649FB" w:rsidRPr="00E12BF4">
        <w:rPr>
          <w:rFonts w:ascii="Times New Roman" w:hAnsi="Times New Roman" w:cs="Times New Roman"/>
          <w:sz w:val="24"/>
          <w:szCs w:val="24"/>
        </w:rPr>
        <w:t>показателям</w:t>
      </w:r>
      <w:r w:rsidR="009649FB">
        <w:rPr>
          <w:rFonts w:ascii="Times New Roman" w:hAnsi="Times New Roman" w:cs="Times New Roman"/>
          <w:sz w:val="24"/>
          <w:szCs w:val="24"/>
        </w:rPr>
        <w:t>и качества</w:t>
      </w:r>
      <w:r w:rsidR="009649FB" w:rsidRPr="00E12BF4">
        <w:rPr>
          <w:rFonts w:ascii="Times New Roman" w:hAnsi="Times New Roman" w:cs="Times New Roman"/>
          <w:sz w:val="24"/>
          <w:szCs w:val="24"/>
        </w:rPr>
        <w:t>.</w:t>
      </w:r>
    </w:p>
    <w:p w:rsidR="00B73AE6" w:rsidRPr="00C61B69" w:rsidRDefault="00B73AE6" w:rsidP="00EB4DED">
      <w:pPr>
        <w:spacing w:after="0" w:line="240" w:lineRule="auto"/>
        <w:ind w:firstLine="567"/>
        <w:jc w:val="both"/>
        <w:rPr>
          <w:rFonts w:ascii="Times New Roman" w:hAnsi="Times New Roman" w:cs="Times New Roman"/>
          <w:b/>
          <w:sz w:val="24"/>
          <w:szCs w:val="24"/>
        </w:rPr>
      </w:pPr>
    </w:p>
    <w:p w:rsidR="00FD0713" w:rsidRPr="00C61B69" w:rsidRDefault="00FD0713" w:rsidP="00EB4DED">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Ключевые</w:t>
      </w:r>
      <w:r w:rsidRPr="00C61B69">
        <w:rPr>
          <w:rFonts w:ascii="Times New Roman" w:hAnsi="Times New Roman" w:cs="Times New Roman"/>
          <w:b/>
          <w:sz w:val="24"/>
          <w:szCs w:val="24"/>
        </w:rPr>
        <w:t xml:space="preserve"> </w:t>
      </w:r>
      <w:r>
        <w:rPr>
          <w:rFonts w:ascii="Times New Roman" w:hAnsi="Times New Roman" w:cs="Times New Roman"/>
          <w:b/>
          <w:sz w:val="24"/>
          <w:szCs w:val="24"/>
        </w:rPr>
        <w:t>слова</w:t>
      </w:r>
      <w:r w:rsidRPr="00C61B69">
        <w:rPr>
          <w:rFonts w:ascii="Times New Roman" w:hAnsi="Times New Roman" w:cs="Times New Roman"/>
          <w:b/>
          <w:sz w:val="24"/>
          <w:szCs w:val="24"/>
        </w:rPr>
        <w:t>:</w:t>
      </w:r>
      <w:r w:rsidR="00C61B69">
        <w:rPr>
          <w:rFonts w:ascii="Times New Roman" w:hAnsi="Times New Roman" w:cs="Times New Roman"/>
          <w:b/>
          <w:sz w:val="24"/>
          <w:szCs w:val="24"/>
        </w:rPr>
        <w:t xml:space="preserve"> </w:t>
      </w:r>
      <w:r w:rsidR="00C61B69" w:rsidRPr="00C61B69">
        <w:rPr>
          <w:rFonts w:ascii="Times New Roman" w:hAnsi="Times New Roman" w:cs="Times New Roman"/>
          <w:sz w:val="24"/>
          <w:szCs w:val="24"/>
        </w:rPr>
        <w:t>ржано-пшеничный хлеб, закваски, пастернак, порошок,</w:t>
      </w:r>
      <w:r w:rsidR="00C61B69">
        <w:rPr>
          <w:rFonts w:ascii="Times New Roman" w:hAnsi="Times New Roman" w:cs="Times New Roman"/>
          <w:b/>
          <w:sz w:val="24"/>
          <w:szCs w:val="24"/>
        </w:rPr>
        <w:t xml:space="preserve"> </w:t>
      </w:r>
      <w:r w:rsidR="00C61B69" w:rsidRPr="00C61B69">
        <w:rPr>
          <w:rFonts w:ascii="Times New Roman" w:hAnsi="Times New Roman" w:cs="Times New Roman"/>
          <w:sz w:val="24"/>
          <w:szCs w:val="24"/>
        </w:rPr>
        <w:t>нетрадиционное сырье</w:t>
      </w:r>
    </w:p>
    <w:p w:rsidR="00FD0713" w:rsidRPr="00C61B69" w:rsidRDefault="00FD0713" w:rsidP="00EB4DED">
      <w:pPr>
        <w:spacing w:after="0" w:line="240" w:lineRule="auto"/>
        <w:ind w:firstLine="567"/>
        <w:jc w:val="both"/>
        <w:rPr>
          <w:rFonts w:ascii="Times New Roman" w:hAnsi="Times New Roman" w:cs="Times New Roman"/>
          <w:b/>
          <w:sz w:val="24"/>
          <w:szCs w:val="24"/>
        </w:rPr>
      </w:pPr>
    </w:p>
    <w:p w:rsidR="00FD0713" w:rsidRPr="00675D25" w:rsidRDefault="004A2031" w:rsidP="00EB4DED">
      <w:pPr>
        <w:spacing w:after="0" w:line="24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Abstract</w:t>
      </w:r>
      <w:r w:rsidR="00675D25" w:rsidRPr="00675D25">
        <w:rPr>
          <w:rFonts w:ascii="Times New Roman" w:hAnsi="Times New Roman" w:cs="Times New Roman"/>
          <w:b/>
          <w:sz w:val="24"/>
          <w:szCs w:val="24"/>
          <w:lang w:val="en-US"/>
        </w:rPr>
        <w:t xml:space="preserve">. </w:t>
      </w:r>
      <w:r w:rsidR="00E15B30" w:rsidRPr="00E15B30">
        <w:rPr>
          <w:rFonts w:ascii="Times New Roman" w:hAnsi="Times New Roman" w:cs="Times New Roman"/>
          <w:sz w:val="24"/>
          <w:szCs w:val="24"/>
          <w:lang w:val="en-US"/>
        </w:rPr>
        <w:t>The article investigated the effect of parsnip powder on the properties of the dough and quality indicators of rye-wheat bread.</w:t>
      </w:r>
      <w:r w:rsidR="00E15B30">
        <w:rPr>
          <w:rFonts w:ascii="Times New Roman" w:hAnsi="Times New Roman" w:cs="Times New Roman"/>
          <w:sz w:val="24"/>
          <w:szCs w:val="24"/>
          <w:lang w:val="en-US"/>
        </w:rPr>
        <w:t xml:space="preserve"> </w:t>
      </w:r>
      <w:r w:rsidR="00E15B30" w:rsidRPr="00E15B30">
        <w:rPr>
          <w:rFonts w:ascii="Times New Roman" w:hAnsi="Times New Roman" w:cs="Times New Roman"/>
          <w:sz w:val="24"/>
          <w:szCs w:val="24"/>
          <w:lang w:val="en-US"/>
        </w:rPr>
        <w:t>The introduction of additives contributed to a decrease in the amount of gluten compared with the control sample. The index of</w:t>
      </w:r>
      <w:r w:rsidR="00E15B30">
        <w:rPr>
          <w:rFonts w:ascii="Times New Roman" w:hAnsi="Times New Roman" w:cs="Times New Roman"/>
          <w:sz w:val="24"/>
          <w:szCs w:val="24"/>
          <w:lang w:val="en-US"/>
        </w:rPr>
        <w:t xml:space="preserve"> FDM </w:t>
      </w:r>
      <w:r w:rsidR="00E15B30" w:rsidRPr="00E15B30">
        <w:rPr>
          <w:rFonts w:ascii="Times New Roman" w:hAnsi="Times New Roman" w:cs="Times New Roman"/>
          <w:sz w:val="24"/>
          <w:szCs w:val="24"/>
          <w:lang w:val="en-US"/>
        </w:rPr>
        <w:t>also decreases as the amount of parsnip powder increases in comparison with the control sample.</w:t>
      </w:r>
      <w:r w:rsidR="00E15B30">
        <w:rPr>
          <w:rFonts w:ascii="Times New Roman" w:hAnsi="Times New Roman" w:cs="Times New Roman"/>
          <w:sz w:val="24"/>
          <w:szCs w:val="24"/>
          <w:lang w:val="en-US"/>
        </w:rPr>
        <w:t xml:space="preserve"> </w:t>
      </w:r>
      <w:r w:rsidR="00E15B30" w:rsidRPr="00E15B30">
        <w:rPr>
          <w:rFonts w:ascii="Times New Roman" w:hAnsi="Times New Roman" w:cs="Times New Roman"/>
          <w:sz w:val="24"/>
          <w:szCs w:val="24"/>
          <w:lang w:val="en-US"/>
        </w:rPr>
        <w:t>When adding</w:t>
      </w:r>
      <w:r w:rsidR="00E15B30">
        <w:rPr>
          <w:rFonts w:ascii="Times New Roman" w:hAnsi="Times New Roman" w:cs="Times New Roman"/>
          <w:sz w:val="24"/>
          <w:szCs w:val="24"/>
          <w:lang w:val="en-US"/>
        </w:rPr>
        <w:t xml:space="preserve"> </w:t>
      </w:r>
      <w:r w:rsidR="00E15B30" w:rsidRPr="00E15B30">
        <w:rPr>
          <w:rFonts w:ascii="Times New Roman" w:hAnsi="Times New Roman" w:cs="Times New Roman"/>
          <w:sz w:val="24"/>
          <w:szCs w:val="24"/>
          <w:lang w:val="en-US"/>
        </w:rPr>
        <w:t>parsnip in rye-wheat dough, it was found that with an increase in the percentage of powder from parsnip, the content of lactic acid bacteria increases and the number of yeast decreases. It was found that products with the introduction of parsnip powder from 5 to 10% were characterized by the best organoleptic and physico</w:t>
      </w:r>
      <w:bookmarkStart w:id="0" w:name="_GoBack"/>
      <w:bookmarkEnd w:id="0"/>
      <w:r w:rsidR="00E15B30" w:rsidRPr="00E15B30">
        <w:rPr>
          <w:rFonts w:ascii="Times New Roman" w:hAnsi="Times New Roman" w:cs="Times New Roman"/>
          <w:sz w:val="24"/>
          <w:szCs w:val="24"/>
          <w:lang w:val="en-US"/>
        </w:rPr>
        <w:t>-chemical quality indicators.</w:t>
      </w:r>
    </w:p>
    <w:p w:rsidR="00807EBF" w:rsidRDefault="00807EBF" w:rsidP="00EB4DED">
      <w:pPr>
        <w:spacing w:after="0" w:line="240" w:lineRule="auto"/>
        <w:ind w:firstLine="567"/>
        <w:jc w:val="both"/>
        <w:rPr>
          <w:rFonts w:ascii="Times New Roman" w:hAnsi="Times New Roman" w:cs="Times New Roman"/>
          <w:b/>
          <w:sz w:val="24"/>
          <w:szCs w:val="24"/>
          <w:lang w:val="en-US"/>
        </w:rPr>
      </w:pPr>
    </w:p>
    <w:p w:rsidR="00807EBF" w:rsidRPr="00B73AE6" w:rsidRDefault="00807EBF" w:rsidP="00EB4DED">
      <w:pPr>
        <w:spacing w:after="0" w:line="24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Key words:</w:t>
      </w:r>
      <w:r w:rsidR="00C61B69" w:rsidRPr="00C61B69">
        <w:rPr>
          <w:rFonts w:ascii="Times New Roman" w:hAnsi="Times New Roman" w:cs="Times New Roman"/>
          <w:b/>
          <w:sz w:val="24"/>
          <w:szCs w:val="24"/>
          <w:lang w:val="en-US"/>
        </w:rPr>
        <w:t xml:space="preserve"> </w:t>
      </w:r>
      <w:r w:rsidR="00C61B69" w:rsidRPr="00C61B69">
        <w:rPr>
          <w:rFonts w:ascii="Times New Roman" w:hAnsi="Times New Roman" w:cs="Times New Roman"/>
          <w:sz w:val="24"/>
          <w:szCs w:val="24"/>
          <w:lang w:val="en-US"/>
        </w:rPr>
        <w:t>rye-wheat bread,</w:t>
      </w:r>
      <w:r w:rsidR="00C61B69" w:rsidRPr="00C61B69">
        <w:rPr>
          <w:rFonts w:ascii="Times New Roman" w:hAnsi="Times New Roman" w:cs="Times New Roman"/>
          <w:b/>
          <w:sz w:val="24"/>
          <w:szCs w:val="24"/>
          <w:lang w:val="en-US"/>
        </w:rPr>
        <w:t xml:space="preserve"> </w:t>
      </w:r>
      <w:r w:rsidR="00C61B69" w:rsidRPr="00C61B69">
        <w:rPr>
          <w:rFonts w:ascii="Times New Roman" w:hAnsi="Times New Roman" w:cs="Times New Roman"/>
          <w:sz w:val="24"/>
          <w:szCs w:val="24"/>
          <w:lang w:val="en-US"/>
        </w:rPr>
        <w:t>sourdough, parsnip, powder,</w:t>
      </w:r>
      <w:r w:rsidR="00B73AE6" w:rsidRPr="00B73AE6">
        <w:rPr>
          <w:rFonts w:ascii="Times New Roman" w:hAnsi="Times New Roman" w:cs="Times New Roman"/>
          <w:sz w:val="24"/>
          <w:szCs w:val="24"/>
          <w:lang w:val="en-US"/>
        </w:rPr>
        <w:t xml:space="preserve"> unconventional raw materials</w:t>
      </w:r>
    </w:p>
    <w:p w:rsidR="00807EBF" w:rsidRPr="00C61B69" w:rsidRDefault="00807EBF" w:rsidP="00EB4DED">
      <w:pPr>
        <w:spacing w:after="0" w:line="240" w:lineRule="auto"/>
        <w:ind w:firstLine="567"/>
        <w:jc w:val="both"/>
        <w:rPr>
          <w:rFonts w:ascii="Times New Roman" w:hAnsi="Times New Roman" w:cs="Times New Roman"/>
          <w:sz w:val="24"/>
          <w:szCs w:val="24"/>
          <w:lang w:val="en-US"/>
        </w:rPr>
      </w:pPr>
    </w:p>
    <w:p w:rsidR="00807EBF" w:rsidRPr="002850C5" w:rsidRDefault="00807EBF" w:rsidP="00EB4DED">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Введени</w:t>
      </w:r>
      <w:r w:rsidR="00C95E7F">
        <w:rPr>
          <w:rFonts w:ascii="Times New Roman" w:hAnsi="Times New Roman" w:cs="Times New Roman"/>
          <w:b/>
          <w:sz w:val="24"/>
          <w:szCs w:val="24"/>
        </w:rPr>
        <w:t>е.</w:t>
      </w:r>
      <w:r w:rsidR="00EB4DED">
        <w:rPr>
          <w:rFonts w:ascii="Times New Roman" w:hAnsi="Times New Roman" w:cs="Times New Roman"/>
          <w:sz w:val="24"/>
          <w:szCs w:val="24"/>
        </w:rPr>
        <w:t xml:space="preserve"> </w:t>
      </w:r>
      <w:r w:rsidR="00AA030A" w:rsidRPr="002850C5">
        <w:rPr>
          <w:rFonts w:ascii="Times New Roman" w:hAnsi="Times New Roman" w:cs="Times New Roman"/>
          <w:sz w:val="24"/>
          <w:szCs w:val="24"/>
        </w:rPr>
        <w:t>В</w:t>
      </w:r>
      <w:r w:rsidR="002A459C" w:rsidRPr="002850C5">
        <w:rPr>
          <w:rFonts w:ascii="Times New Roman" w:hAnsi="Times New Roman" w:cs="Times New Roman"/>
          <w:sz w:val="24"/>
          <w:szCs w:val="24"/>
        </w:rPr>
        <w:t>несение нетрадиционного сырья в рецептуру хлебобулочных изделий</w:t>
      </w:r>
      <w:r w:rsidR="00AA030A" w:rsidRPr="002850C5">
        <w:rPr>
          <w:rFonts w:ascii="Times New Roman" w:hAnsi="Times New Roman" w:cs="Times New Roman"/>
          <w:sz w:val="24"/>
          <w:szCs w:val="24"/>
        </w:rPr>
        <w:t xml:space="preserve"> </w:t>
      </w:r>
      <w:r w:rsidR="002850C5" w:rsidRPr="002850C5">
        <w:rPr>
          <w:rFonts w:ascii="Times New Roman" w:hAnsi="Times New Roman" w:cs="Times New Roman"/>
          <w:sz w:val="24"/>
          <w:szCs w:val="24"/>
        </w:rPr>
        <w:t xml:space="preserve">является актуальной задачей, так </w:t>
      </w:r>
      <w:r w:rsidR="002A459C" w:rsidRPr="002850C5">
        <w:rPr>
          <w:rFonts w:ascii="Times New Roman" w:hAnsi="Times New Roman" w:cs="Times New Roman"/>
          <w:sz w:val="24"/>
          <w:szCs w:val="24"/>
        </w:rPr>
        <w:t xml:space="preserve">как оно является </w:t>
      </w:r>
      <w:r w:rsidR="00AA030A" w:rsidRPr="002850C5">
        <w:rPr>
          <w:rFonts w:ascii="Times New Roman" w:hAnsi="Times New Roman" w:cs="Times New Roman"/>
          <w:sz w:val="24"/>
          <w:szCs w:val="24"/>
        </w:rPr>
        <w:t>источник</w:t>
      </w:r>
      <w:r w:rsidR="002A459C" w:rsidRPr="002850C5">
        <w:rPr>
          <w:rFonts w:ascii="Times New Roman" w:hAnsi="Times New Roman" w:cs="Times New Roman"/>
          <w:sz w:val="24"/>
          <w:szCs w:val="24"/>
        </w:rPr>
        <w:t>ом</w:t>
      </w:r>
      <w:r w:rsidR="00AA030A" w:rsidRPr="002850C5">
        <w:rPr>
          <w:rFonts w:ascii="Times New Roman" w:hAnsi="Times New Roman" w:cs="Times New Roman"/>
          <w:sz w:val="24"/>
          <w:szCs w:val="24"/>
        </w:rPr>
        <w:t xml:space="preserve"> </w:t>
      </w:r>
      <w:r w:rsidR="002A459C" w:rsidRPr="002850C5">
        <w:rPr>
          <w:rFonts w:ascii="Times New Roman" w:hAnsi="Times New Roman" w:cs="Times New Roman"/>
          <w:sz w:val="24"/>
          <w:szCs w:val="24"/>
        </w:rPr>
        <w:t>эссенциальных макро- и микронутриентов</w:t>
      </w:r>
      <w:r w:rsidR="00AA030A" w:rsidRPr="002850C5">
        <w:rPr>
          <w:rFonts w:ascii="Times New Roman" w:hAnsi="Times New Roman" w:cs="Times New Roman"/>
          <w:sz w:val="24"/>
          <w:szCs w:val="24"/>
        </w:rPr>
        <w:t xml:space="preserve"> в питании человека</w:t>
      </w:r>
      <w:r w:rsidR="00695024" w:rsidRPr="002850C5">
        <w:rPr>
          <w:rFonts w:ascii="Times New Roman" w:hAnsi="Times New Roman" w:cs="Times New Roman"/>
          <w:sz w:val="24"/>
          <w:szCs w:val="24"/>
        </w:rPr>
        <w:t xml:space="preserve"> [1]</w:t>
      </w:r>
      <w:r w:rsidR="00AA030A" w:rsidRPr="002850C5">
        <w:rPr>
          <w:rFonts w:ascii="Times New Roman" w:hAnsi="Times New Roman" w:cs="Times New Roman"/>
          <w:sz w:val="24"/>
          <w:szCs w:val="24"/>
        </w:rPr>
        <w:t>. Пастернак –</w:t>
      </w:r>
      <w:r w:rsidR="002850C5">
        <w:rPr>
          <w:rFonts w:ascii="Times New Roman" w:hAnsi="Times New Roman" w:cs="Times New Roman"/>
          <w:sz w:val="24"/>
          <w:szCs w:val="24"/>
        </w:rPr>
        <w:t xml:space="preserve"> </w:t>
      </w:r>
      <w:r w:rsidR="00AA030A" w:rsidRPr="002850C5">
        <w:rPr>
          <w:rFonts w:ascii="Times New Roman" w:hAnsi="Times New Roman" w:cs="Times New Roman"/>
          <w:sz w:val="24"/>
          <w:szCs w:val="24"/>
        </w:rPr>
        <w:t xml:space="preserve">корнеплод, обладающих рядом полезных свойств, а также являющийся пряно-ароматической добавкой в пищевом производстве. </w:t>
      </w:r>
      <w:r w:rsidR="002850C5" w:rsidRPr="002850C5">
        <w:rPr>
          <w:rFonts w:ascii="Times New Roman" w:hAnsi="Times New Roman" w:cs="Times New Roman"/>
          <w:sz w:val="24"/>
          <w:szCs w:val="24"/>
        </w:rPr>
        <w:t xml:space="preserve">Порошковая форма растительного сырья имеет ряд преимуществ. Низкое значение влажности, в пределах 4 - 12%, обеспечивает незначительный объем массы порошка и высокую концентрацию питательных веществ, существенно увеличивает срок хранения без значительных потерь полезных свойств исходного сырья. </w:t>
      </w:r>
      <w:r w:rsidR="00AA030A" w:rsidRPr="002850C5">
        <w:rPr>
          <w:rFonts w:ascii="Times New Roman" w:hAnsi="Times New Roman" w:cs="Times New Roman"/>
          <w:sz w:val="24"/>
          <w:szCs w:val="24"/>
        </w:rPr>
        <w:t>Порошок из корнеплодов пастернака позвол</w:t>
      </w:r>
      <w:r w:rsidR="002850C5" w:rsidRPr="002850C5">
        <w:rPr>
          <w:rFonts w:ascii="Times New Roman" w:hAnsi="Times New Roman" w:cs="Times New Roman"/>
          <w:sz w:val="24"/>
          <w:szCs w:val="24"/>
        </w:rPr>
        <w:t>и</w:t>
      </w:r>
      <w:r w:rsidR="00AA030A" w:rsidRPr="002850C5">
        <w:rPr>
          <w:rFonts w:ascii="Times New Roman" w:hAnsi="Times New Roman" w:cs="Times New Roman"/>
          <w:sz w:val="24"/>
          <w:szCs w:val="24"/>
        </w:rPr>
        <w:t xml:space="preserve">т повысить не только пищевую ценность хлебобулочных изделий, но и </w:t>
      </w:r>
      <w:r w:rsidR="002850C5" w:rsidRPr="002850C5">
        <w:rPr>
          <w:rFonts w:ascii="Times New Roman" w:hAnsi="Times New Roman" w:cs="Times New Roman"/>
          <w:sz w:val="24"/>
          <w:szCs w:val="24"/>
        </w:rPr>
        <w:t xml:space="preserve">микробиологическую безопасность, так как он </w:t>
      </w:r>
      <w:r w:rsidR="00675D25" w:rsidRPr="002850C5">
        <w:rPr>
          <w:rFonts w:ascii="Times New Roman" w:hAnsi="Times New Roman" w:cs="Times New Roman"/>
          <w:sz w:val="24"/>
          <w:szCs w:val="24"/>
        </w:rPr>
        <w:t xml:space="preserve">обладает </w:t>
      </w:r>
      <w:r w:rsidR="00A85221" w:rsidRPr="002850C5">
        <w:rPr>
          <w:rFonts w:ascii="Times New Roman" w:hAnsi="Times New Roman" w:cs="Times New Roman"/>
          <w:sz w:val="24"/>
          <w:szCs w:val="24"/>
        </w:rPr>
        <w:t xml:space="preserve">бактерицидными и фунгицидными </w:t>
      </w:r>
      <w:r w:rsidR="00675D25" w:rsidRPr="002850C5">
        <w:rPr>
          <w:rFonts w:ascii="Times New Roman" w:hAnsi="Times New Roman" w:cs="Times New Roman"/>
          <w:sz w:val="24"/>
          <w:szCs w:val="24"/>
        </w:rPr>
        <w:t>свойствами</w:t>
      </w:r>
      <w:r w:rsidR="00AA030A" w:rsidRPr="002850C5">
        <w:rPr>
          <w:rFonts w:ascii="Times New Roman" w:hAnsi="Times New Roman" w:cs="Times New Roman"/>
          <w:sz w:val="24"/>
          <w:szCs w:val="24"/>
        </w:rPr>
        <w:t>, за счет содержания</w:t>
      </w:r>
      <w:r w:rsidR="00A85221" w:rsidRPr="002850C5">
        <w:rPr>
          <w:rFonts w:ascii="Times New Roman" w:hAnsi="Times New Roman" w:cs="Times New Roman"/>
          <w:sz w:val="24"/>
          <w:szCs w:val="24"/>
        </w:rPr>
        <w:t xml:space="preserve"> флавоноидов</w:t>
      </w:r>
      <w:r w:rsidR="00581E3D" w:rsidRPr="002850C5">
        <w:rPr>
          <w:rFonts w:ascii="Times New Roman" w:hAnsi="Times New Roman" w:cs="Times New Roman"/>
          <w:sz w:val="24"/>
          <w:szCs w:val="24"/>
        </w:rPr>
        <w:t xml:space="preserve"> (гиперозида)</w:t>
      </w:r>
      <w:r w:rsidR="00A85221" w:rsidRPr="002850C5">
        <w:rPr>
          <w:rFonts w:ascii="Times New Roman" w:hAnsi="Times New Roman" w:cs="Times New Roman"/>
          <w:sz w:val="24"/>
          <w:szCs w:val="24"/>
        </w:rPr>
        <w:t xml:space="preserve"> и эфирных масел</w:t>
      </w:r>
      <w:r w:rsidR="00695024" w:rsidRPr="002850C5">
        <w:rPr>
          <w:rFonts w:ascii="Times New Roman" w:hAnsi="Times New Roman" w:cs="Times New Roman"/>
          <w:sz w:val="24"/>
          <w:szCs w:val="24"/>
        </w:rPr>
        <w:t xml:space="preserve"> [2,3]</w:t>
      </w:r>
      <w:r w:rsidR="00A85221" w:rsidRPr="002850C5">
        <w:rPr>
          <w:rFonts w:ascii="Times New Roman" w:hAnsi="Times New Roman" w:cs="Times New Roman"/>
          <w:sz w:val="24"/>
          <w:szCs w:val="24"/>
        </w:rPr>
        <w:t xml:space="preserve">. </w:t>
      </w:r>
    </w:p>
    <w:p w:rsidR="00807EBF" w:rsidRDefault="00807EBF" w:rsidP="00EB4DED">
      <w:pPr>
        <w:spacing w:after="0" w:line="240" w:lineRule="auto"/>
        <w:ind w:firstLine="567"/>
        <w:jc w:val="both"/>
        <w:rPr>
          <w:rFonts w:ascii="Times New Roman" w:hAnsi="Times New Roman" w:cs="Times New Roman"/>
          <w:b/>
          <w:sz w:val="24"/>
          <w:szCs w:val="24"/>
        </w:rPr>
      </w:pPr>
    </w:p>
    <w:p w:rsidR="00C95E7F" w:rsidRDefault="00C95E7F" w:rsidP="00EB4DED">
      <w:pPr>
        <w:spacing w:after="0" w:line="240" w:lineRule="auto"/>
        <w:ind w:firstLine="567"/>
        <w:jc w:val="both"/>
        <w:rPr>
          <w:rFonts w:ascii="Times New Roman" w:hAnsi="Times New Roman" w:cs="Times New Roman"/>
          <w:b/>
          <w:sz w:val="24"/>
          <w:szCs w:val="24"/>
        </w:rPr>
      </w:pPr>
    </w:p>
    <w:p w:rsidR="00523EED" w:rsidRPr="00C61B69" w:rsidRDefault="00523EED" w:rsidP="00EB4DED">
      <w:pPr>
        <w:spacing w:after="0" w:line="240" w:lineRule="auto"/>
        <w:ind w:firstLine="567"/>
        <w:jc w:val="both"/>
        <w:rPr>
          <w:rFonts w:ascii="Times New Roman" w:hAnsi="Times New Roman" w:cs="Times New Roman"/>
          <w:b/>
          <w:sz w:val="24"/>
          <w:szCs w:val="24"/>
        </w:rPr>
      </w:pPr>
    </w:p>
    <w:p w:rsidR="00807EBF" w:rsidRPr="003169D2" w:rsidRDefault="004A2031" w:rsidP="003169D2">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Объекты и методы исследований</w:t>
      </w:r>
      <w:r w:rsidR="00C95E7F">
        <w:rPr>
          <w:rFonts w:ascii="Times New Roman" w:hAnsi="Times New Roman" w:cs="Times New Roman"/>
          <w:b/>
          <w:sz w:val="24"/>
          <w:szCs w:val="24"/>
        </w:rPr>
        <w:t>.</w:t>
      </w:r>
      <w:r w:rsidR="006855CE">
        <w:rPr>
          <w:rFonts w:ascii="Times New Roman" w:hAnsi="Times New Roman" w:cs="Times New Roman"/>
          <w:b/>
          <w:sz w:val="24"/>
          <w:szCs w:val="24"/>
        </w:rPr>
        <w:t xml:space="preserve"> </w:t>
      </w:r>
      <w:r w:rsidR="00343B63" w:rsidRPr="00343B63">
        <w:rPr>
          <w:rFonts w:ascii="Times New Roman" w:hAnsi="Times New Roman" w:cs="Times New Roman"/>
          <w:sz w:val="24"/>
          <w:szCs w:val="24"/>
        </w:rPr>
        <w:t xml:space="preserve">Место проведения </w:t>
      </w:r>
      <w:r w:rsidR="00343B63">
        <w:rPr>
          <w:rFonts w:ascii="Times New Roman" w:hAnsi="Times New Roman" w:cs="Times New Roman"/>
          <w:sz w:val="24"/>
          <w:szCs w:val="24"/>
        </w:rPr>
        <w:t>исследований</w:t>
      </w:r>
      <w:r w:rsidR="00343B63" w:rsidRPr="00343B63">
        <w:rPr>
          <w:rFonts w:ascii="Times New Roman" w:hAnsi="Times New Roman" w:cs="Times New Roman"/>
          <w:sz w:val="24"/>
          <w:szCs w:val="24"/>
        </w:rPr>
        <w:t xml:space="preserve"> – ФГАНУ</w:t>
      </w:r>
      <w:r w:rsidR="00887BCE">
        <w:rPr>
          <w:rFonts w:ascii="Times New Roman" w:hAnsi="Times New Roman" w:cs="Times New Roman"/>
          <w:sz w:val="24"/>
          <w:szCs w:val="24"/>
        </w:rPr>
        <w:t xml:space="preserve"> «Научно-исследовательский институт хлебопекарной промышленности»</w:t>
      </w:r>
      <w:r w:rsidR="00343B63" w:rsidRPr="00343B63">
        <w:rPr>
          <w:rFonts w:ascii="Times New Roman" w:hAnsi="Times New Roman" w:cs="Times New Roman"/>
          <w:sz w:val="24"/>
          <w:szCs w:val="24"/>
        </w:rPr>
        <w:t xml:space="preserve"> и кафедра хранения, переработки и товароведения продукции растениеводства РГАУ-МСХА им. К. А. Тимирязева.</w:t>
      </w:r>
      <w:r w:rsidR="00887BCE">
        <w:rPr>
          <w:rFonts w:ascii="Times New Roman" w:hAnsi="Times New Roman" w:cs="Times New Roman"/>
          <w:sz w:val="24"/>
          <w:szCs w:val="24"/>
        </w:rPr>
        <w:t xml:space="preserve"> Объекто</w:t>
      </w:r>
      <w:r w:rsidR="00343B63">
        <w:rPr>
          <w:rFonts w:ascii="Times New Roman" w:hAnsi="Times New Roman" w:cs="Times New Roman"/>
          <w:sz w:val="24"/>
          <w:szCs w:val="24"/>
        </w:rPr>
        <w:t>м исследований являлс</w:t>
      </w:r>
      <w:r w:rsidR="00887BCE">
        <w:rPr>
          <w:rFonts w:ascii="Times New Roman" w:hAnsi="Times New Roman" w:cs="Times New Roman"/>
          <w:sz w:val="24"/>
          <w:szCs w:val="24"/>
        </w:rPr>
        <w:t>я порошок пастернака по ТУ 9199-091-18711747-2014</w:t>
      </w:r>
      <w:r w:rsidR="003E2FB0">
        <w:rPr>
          <w:rFonts w:ascii="Times New Roman" w:hAnsi="Times New Roman" w:cs="Times New Roman"/>
          <w:sz w:val="24"/>
          <w:szCs w:val="24"/>
        </w:rPr>
        <w:t xml:space="preserve">. </w:t>
      </w:r>
      <w:r w:rsidR="008F0513">
        <w:rPr>
          <w:rFonts w:ascii="Times New Roman" w:hAnsi="Times New Roman" w:cs="Times New Roman"/>
          <w:sz w:val="24"/>
          <w:szCs w:val="24"/>
        </w:rPr>
        <w:t xml:space="preserve">Анализ органолептических и физико-химических показателей </w:t>
      </w:r>
      <w:r w:rsidR="006855CE" w:rsidRPr="006855CE">
        <w:rPr>
          <w:rFonts w:ascii="Times New Roman" w:hAnsi="Times New Roman" w:cs="Times New Roman"/>
          <w:sz w:val="24"/>
          <w:szCs w:val="24"/>
        </w:rPr>
        <w:t>готовых хлебобулочных изделий проводился в соответствии со стандартными методиками</w:t>
      </w:r>
      <w:r w:rsidR="008F0513">
        <w:rPr>
          <w:rFonts w:ascii="Times New Roman" w:hAnsi="Times New Roman" w:cs="Times New Roman"/>
          <w:sz w:val="24"/>
          <w:szCs w:val="24"/>
        </w:rPr>
        <w:t xml:space="preserve">: </w:t>
      </w:r>
      <w:r w:rsidR="003169D2" w:rsidRPr="003169D2">
        <w:rPr>
          <w:rFonts w:ascii="Times New Roman" w:hAnsi="Times New Roman" w:cs="Times New Roman"/>
          <w:sz w:val="24"/>
          <w:szCs w:val="24"/>
        </w:rPr>
        <w:t>ГОСТ 5667-65</w:t>
      </w:r>
      <w:r w:rsidR="003169D2">
        <w:rPr>
          <w:rFonts w:ascii="Times New Roman" w:hAnsi="Times New Roman" w:cs="Times New Roman"/>
          <w:sz w:val="24"/>
          <w:szCs w:val="24"/>
        </w:rPr>
        <w:t xml:space="preserve"> </w:t>
      </w:r>
      <w:r w:rsidR="003169D2" w:rsidRPr="003169D2">
        <w:rPr>
          <w:rFonts w:ascii="Times New Roman" w:hAnsi="Times New Roman" w:cs="Times New Roman"/>
          <w:sz w:val="24"/>
          <w:szCs w:val="24"/>
        </w:rPr>
        <w:t>Хлеб и хлебобулочные изделия. Правила приемки, методы отбора образцов, методы определения органолептических показателей и массы изделий</w:t>
      </w:r>
      <w:r w:rsidR="003169D2">
        <w:rPr>
          <w:rFonts w:ascii="Times New Roman" w:hAnsi="Times New Roman" w:cs="Times New Roman"/>
          <w:sz w:val="24"/>
          <w:szCs w:val="24"/>
        </w:rPr>
        <w:t xml:space="preserve">; </w:t>
      </w:r>
      <w:r w:rsidR="00695024" w:rsidRPr="003169D2">
        <w:rPr>
          <w:rFonts w:ascii="Times New Roman" w:hAnsi="Times New Roman" w:cs="Times New Roman"/>
          <w:sz w:val="24"/>
          <w:szCs w:val="24"/>
        </w:rPr>
        <w:t>ГОСТ 27839-2013 Мука пшеничная. Методы определения количест</w:t>
      </w:r>
      <w:r w:rsidR="00695024">
        <w:rPr>
          <w:rFonts w:ascii="Times New Roman" w:hAnsi="Times New Roman" w:cs="Times New Roman"/>
          <w:sz w:val="24"/>
          <w:szCs w:val="24"/>
        </w:rPr>
        <w:t xml:space="preserve">ва и качества клейковины (вручную); </w:t>
      </w:r>
      <w:r w:rsidR="00924E30" w:rsidRPr="00924E30">
        <w:rPr>
          <w:rFonts w:ascii="Times New Roman" w:hAnsi="Times New Roman" w:cs="Times New Roman"/>
          <w:sz w:val="24"/>
          <w:szCs w:val="24"/>
        </w:rPr>
        <w:t>ГОСТ 26670-91 Продукты пищевые. Методы культивирования микроорганизмов</w:t>
      </w:r>
      <w:r w:rsidR="00695024">
        <w:rPr>
          <w:rFonts w:ascii="Times New Roman" w:hAnsi="Times New Roman" w:cs="Times New Roman"/>
          <w:sz w:val="24"/>
          <w:szCs w:val="24"/>
        </w:rPr>
        <w:t xml:space="preserve">; </w:t>
      </w:r>
      <w:r w:rsidR="00924E30" w:rsidRPr="00924E30">
        <w:rPr>
          <w:rFonts w:ascii="Times New Roman" w:hAnsi="Times New Roman" w:cs="Times New Roman"/>
          <w:sz w:val="24"/>
          <w:szCs w:val="24"/>
        </w:rPr>
        <w:t>ГОСТ 10444.12-2013 Микробиология пищевых продуктов и кормов для животных. Методы выявления и подсчета количе</w:t>
      </w:r>
      <w:r w:rsidR="00924E30">
        <w:rPr>
          <w:rFonts w:ascii="Times New Roman" w:hAnsi="Times New Roman" w:cs="Times New Roman"/>
          <w:sz w:val="24"/>
          <w:szCs w:val="24"/>
        </w:rPr>
        <w:t xml:space="preserve">ства дрожжей и плесневых грибов; </w:t>
      </w:r>
      <w:r w:rsidR="003169D2">
        <w:rPr>
          <w:rFonts w:ascii="Times New Roman" w:hAnsi="Times New Roman" w:cs="Times New Roman"/>
          <w:sz w:val="24"/>
          <w:szCs w:val="24"/>
        </w:rPr>
        <w:t>О</w:t>
      </w:r>
      <w:r w:rsidR="00061625">
        <w:rPr>
          <w:rFonts w:ascii="Times New Roman" w:hAnsi="Times New Roman" w:cs="Times New Roman"/>
          <w:sz w:val="24"/>
          <w:szCs w:val="24"/>
        </w:rPr>
        <w:t xml:space="preserve">пределение </w:t>
      </w:r>
      <w:r w:rsidR="008F0513">
        <w:rPr>
          <w:rFonts w:ascii="Times New Roman" w:hAnsi="Times New Roman"/>
          <w:sz w:val="24"/>
          <w:szCs w:val="24"/>
        </w:rPr>
        <w:t>у</w:t>
      </w:r>
      <w:r w:rsidR="00061625">
        <w:rPr>
          <w:rFonts w:ascii="Times New Roman" w:hAnsi="Times New Roman"/>
          <w:sz w:val="24"/>
          <w:szCs w:val="24"/>
        </w:rPr>
        <w:t>дельного</w:t>
      </w:r>
      <w:r w:rsidR="008F0513" w:rsidRPr="00AE4961">
        <w:rPr>
          <w:rFonts w:ascii="Times New Roman" w:hAnsi="Times New Roman"/>
          <w:sz w:val="24"/>
          <w:szCs w:val="24"/>
        </w:rPr>
        <w:t xml:space="preserve"> объем</w:t>
      </w:r>
      <w:r w:rsidR="00061625">
        <w:rPr>
          <w:rFonts w:ascii="Times New Roman" w:hAnsi="Times New Roman"/>
          <w:sz w:val="24"/>
          <w:szCs w:val="24"/>
        </w:rPr>
        <w:t>а</w:t>
      </w:r>
      <w:r w:rsidR="007A3B14">
        <w:rPr>
          <w:rFonts w:ascii="Times New Roman" w:hAnsi="Times New Roman"/>
          <w:sz w:val="24"/>
          <w:szCs w:val="24"/>
        </w:rPr>
        <w:t xml:space="preserve"> хлебобулочных изделий</w:t>
      </w:r>
      <w:r w:rsidR="008F0513">
        <w:rPr>
          <w:rFonts w:ascii="Times New Roman" w:hAnsi="Times New Roman"/>
          <w:sz w:val="24"/>
          <w:szCs w:val="24"/>
        </w:rPr>
        <w:t xml:space="preserve">; </w:t>
      </w:r>
      <w:r w:rsidR="008F0513" w:rsidRPr="00AE4961">
        <w:rPr>
          <w:rFonts w:ascii="Times New Roman" w:hAnsi="Times New Roman"/>
          <w:sz w:val="24"/>
          <w:szCs w:val="24"/>
        </w:rPr>
        <w:t>ГОСТ 21094-75 Хлеб и хлебобулочные изделия. Метод определения влажности</w:t>
      </w:r>
      <w:r w:rsidR="008F0513">
        <w:rPr>
          <w:rFonts w:ascii="Times New Roman" w:hAnsi="Times New Roman"/>
          <w:sz w:val="24"/>
          <w:szCs w:val="24"/>
        </w:rPr>
        <w:t xml:space="preserve">; </w:t>
      </w:r>
      <w:r w:rsidR="008F0513" w:rsidRPr="00AE4961">
        <w:rPr>
          <w:rFonts w:ascii="Times New Roman" w:hAnsi="Times New Roman"/>
          <w:sz w:val="24"/>
          <w:szCs w:val="24"/>
        </w:rPr>
        <w:t>ГОСТ 5669-96 Хлебобулочные изделий. Метод определения пористости</w:t>
      </w:r>
      <w:r w:rsidR="008F0513">
        <w:rPr>
          <w:rFonts w:ascii="Times New Roman" w:hAnsi="Times New Roman"/>
          <w:sz w:val="24"/>
          <w:szCs w:val="24"/>
        </w:rPr>
        <w:t xml:space="preserve">; </w:t>
      </w:r>
      <w:r w:rsidR="008F0513" w:rsidRPr="00AE4961">
        <w:rPr>
          <w:rFonts w:ascii="Times New Roman" w:hAnsi="Times New Roman"/>
          <w:sz w:val="24"/>
          <w:szCs w:val="24"/>
        </w:rPr>
        <w:t>ГОСТ 5670-96 Хлебобулочные изделия. Метод определения кислотности</w:t>
      </w:r>
      <w:r w:rsidR="008F0513">
        <w:rPr>
          <w:rFonts w:ascii="Times New Roman" w:hAnsi="Times New Roman"/>
          <w:sz w:val="24"/>
          <w:szCs w:val="24"/>
        </w:rPr>
        <w:t>.</w:t>
      </w:r>
    </w:p>
    <w:p w:rsidR="00365A90" w:rsidRDefault="00365A90" w:rsidP="00EB4DED">
      <w:pPr>
        <w:spacing w:after="0" w:line="240" w:lineRule="auto"/>
        <w:ind w:firstLine="567"/>
        <w:jc w:val="both"/>
        <w:rPr>
          <w:rFonts w:ascii="Times New Roman" w:hAnsi="Times New Roman" w:cs="Times New Roman"/>
          <w:b/>
          <w:sz w:val="24"/>
          <w:szCs w:val="24"/>
        </w:rPr>
      </w:pPr>
    </w:p>
    <w:p w:rsidR="001F56A1" w:rsidRPr="00C95E7F" w:rsidRDefault="004A2031" w:rsidP="00C95E7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Обсуждение результатов</w:t>
      </w:r>
      <w:r w:rsidR="00C95E7F">
        <w:rPr>
          <w:rFonts w:ascii="Times New Roman" w:hAnsi="Times New Roman" w:cs="Times New Roman"/>
          <w:b/>
          <w:sz w:val="24"/>
          <w:szCs w:val="24"/>
        </w:rPr>
        <w:t xml:space="preserve">. </w:t>
      </w:r>
      <w:r w:rsidR="002850C5">
        <w:rPr>
          <w:rFonts w:ascii="Times New Roman" w:hAnsi="Times New Roman" w:cs="Times New Roman"/>
          <w:sz w:val="24"/>
          <w:szCs w:val="24"/>
        </w:rPr>
        <w:t xml:space="preserve">Исследования проводили в </w:t>
      </w:r>
      <w:r w:rsidR="00650459" w:rsidRPr="00650459">
        <w:rPr>
          <w:rFonts w:ascii="Times New Roman" w:hAnsi="Times New Roman" w:cs="Times New Roman"/>
          <w:sz w:val="24"/>
          <w:szCs w:val="24"/>
        </w:rPr>
        <w:t>центр</w:t>
      </w:r>
      <w:r w:rsidR="00650459">
        <w:rPr>
          <w:rFonts w:ascii="Times New Roman" w:hAnsi="Times New Roman" w:cs="Times New Roman"/>
          <w:sz w:val="24"/>
          <w:szCs w:val="24"/>
        </w:rPr>
        <w:t>е</w:t>
      </w:r>
      <w:r w:rsidR="00650459" w:rsidRPr="00650459">
        <w:rPr>
          <w:rFonts w:ascii="Times New Roman" w:hAnsi="Times New Roman" w:cs="Times New Roman"/>
          <w:sz w:val="24"/>
          <w:szCs w:val="24"/>
        </w:rPr>
        <w:t xml:space="preserve"> технологи</w:t>
      </w:r>
      <w:r w:rsidR="00650459">
        <w:rPr>
          <w:rFonts w:ascii="Times New Roman" w:hAnsi="Times New Roman" w:cs="Times New Roman"/>
          <w:sz w:val="24"/>
          <w:szCs w:val="24"/>
        </w:rPr>
        <w:t>ческих</w:t>
      </w:r>
      <w:r w:rsidR="00650459" w:rsidRPr="00650459">
        <w:rPr>
          <w:rFonts w:ascii="Times New Roman" w:hAnsi="Times New Roman" w:cs="Times New Roman"/>
          <w:sz w:val="24"/>
          <w:szCs w:val="24"/>
        </w:rPr>
        <w:t>, биохимических и микробиологических исследований</w:t>
      </w:r>
      <w:r w:rsidR="00650459">
        <w:rPr>
          <w:rFonts w:ascii="Times New Roman" w:hAnsi="Times New Roman" w:cs="Times New Roman"/>
          <w:sz w:val="24"/>
          <w:szCs w:val="24"/>
        </w:rPr>
        <w:t>.</w:t>
      </w:r>
      <w:r w:rsidR="00650459" w:rsidRPr="00650459">
        <w:rPr>
          <w:rFonts w:ascii="Times New Roman" w:hAnsi="Times New Roman" w:cs="Times New Roman"/>
          <w:sz w:val="24"/>
          <w:szCs w:val="24"/>
        </w:rPr>
        <w:t xml:space="preserve"> </w:t>
      </w:r>
    </w:p>
    <w:p w:rsidR="00650459" w:rsidRPr="00650459" w:rsidRDefault="00882142" w:rsidP="00650459">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Х</w:t>
      </w:r>
      <w:r w:rsidR="00650459">
        <w:rPr>
          <w:rFonts w:ascii="Times New Roman" w:hAnsi="Times New Roman" w:cs="Times New Roman"/>
          <w:sz w:val="24"/>
          <w:szCs w:val="24"/>
        </w:rPr>
        <w:t xml:space="preserve">лебобулочные изделия готовили по </w:t>
      </w:r>
      <w:r w:rsidR="00EB4DED" w:rsidRPr="00EB4DED">
        <w:rPr>
          <w:rFonts w:ascii="Times New Roman" w:hAnsi="Times New Roman" w:cs="Times New Roman"/>
          <w:sz w:val="24"/>
          <w:szCs w:val="24"/>
        </w:rPr>
        <w:t xml:space="preserve">рецептуре «Дарницкого» хлеба с добавлением </w:t>
      </w:r>
      <w:r w:rsidR="00650459">
        <w:rPr>
          <w:rFonts w:ascii="Times New Roman" w:hAnsi="Times New Roman" w:cs="Times New Roman"/>
          <w:sz w:val="24"/>
          <w:szCs w:val="24"/>
        </w:rPr>
        <w:t>порошка</w:t>
      </w:r>
      <w:r w:rsidR="00883E5B">
        <w:rPr>
          <w:rFonts w:ascii="Times New Roman" w:hAnsi="Times New Roman" w:cs="Times New Roman"/>
          <w:sz w:val="24"/>
          <w:szCs w:val="24"/>
        </w:rPr>
        <w:t xml:space="preserve"> пастернака 5%, 10%, 15%, 20</w:t>
      </w:r>
      <w:r w:rsidR="00EB4DED" w:rsidRPr="00EB4DED">
        <w:rPr>
          <w:rFonts w:ascii="Times New Roman" w:hAnsi="Times New Roman" w:cs="Times New Roman"/>
          <w:sz w:val="24"/>
          <w:szCs w:val="24"/>
        </w:rPr>
        <w:t>% к массе муки.</w:t>
      </w:r>
      <w:r w:rsidR="00650459">
        <w:rPr>
          <w:rFonts w:ascii="Times New Roman" w:hAnsi="Times New Roman" w:cs="Times New Roman"/>
          <w:b/>
          <w:sz w:val="24"/>
          <w:szCs w:val="24"/>
        </w:rPr>
        <w:t xml:space="preserve"> </w:t>
      </w:r>
      <w:r w:rsidR="00650459">
        <w:rPr>
          <w:rFonts w:ascii="Times New Roman" w:hAnsi="Times New Roman" w:cs="Times New Roman"/>
          <w:sz w:val="24"/>
          <w:szCs w:val="24"/>
        </w:rPr>
        <w:t>Изделия</w:t>
      </w:r>
      <w:r w:rsidR="00EB4DED" w:rsidRPr="00EB4DED">
        <w:rPr>
          <w:rFonts w:ascii="Times New Roman" w:hAnsi="Times New Roman" w:cs="Times New Roman"/>
          <w:sz w:val="24"/>
          <w:szCs w:val="24"/>
        </w:rPr>
        <w:t xml:space="preserve"> был</w:t>
      </w:r>
      <w:r w:rsidR="00650459">
        <w:rPr>
          <w:rFonts w:ascii="Times New Roman" w:hAnsi="Times New Roman" w:cs="Times New Roman"/>
          <w:sz w:val="24"/>
          <w:szCs w:val="24"/>
        </w:rPr>
        <w:t>и</w:t>
      </w:r>
      <w:r w:rsidR="00EB4DED" w:rsidRPr="00EB4DED">
        <w:rPr>
          <w:rFonts w:ascii="Times New Roman" w:hAnsi="Times New Roman" w:cs="Times New Roman"/>
          <w:sz w:val="24"/>
          <w:szCs w:val="24"/>
        </w:rPr>
        <w:t xml:space="preserve"> приготовлен</w:t>
      </w:r>
      <w:r w:rsidR="00650459">
        <w:rPr>
          <w:rFonts w:ascii="Times New Roman" w:hAnsi="Times New Roman" w:cs="Times New Roman"/>
          <w:sz w:val="24"/>
          <w:szCs w:val="24"/>
        </w:rPr>
        <w:t>ы</w:t>
      </w:r>
      <w:r w:rsidR="00EB4DED" w:rsidRPr="00EB4DED">
        <w:rPr>
          <w:rFonts w:ascii="Times New Roman" w:hAnsi="Times New Roman" w:cs="Times New Roman"/>
          <w:sz w:val="24"/>
          <w:szCs w:val="24"/>
        </w:rPr>
        <w:t xml:space="preserve"> </w:t>
      </w:r>
      <w:r w:rsidR="00650459">
        <w:rPr>
          <w:rFonts w:ascii="Times New Roman" w:hAnsi="Times New Roman" w:cs="Times New Roman"/>
          <w:sz w:val="24"/>
          <w:szCs w:val="24"/>
        </w:rPr>
        <w:t>с использованием</w:t>
      </w:r>
      <w:r w:rsidR="00EB4DED" w:rsidRPr="00EB4DED">
        <w:rPr>
          <w:rFonts w:ascii="Times New Roman" w:hAnsi="Times New Roman" w:cs="Times New Roman"/>
          <w:sz w:val="24"/>
          <w:szCs w:val="24"/>
        </w:rPr>
        <w:t xml:space="preserve"> густой ржаной закваск</w:t>
      </w:r>
      <w:r w:rsidR="00650459">
        <w:rPr>
          <w:rFonts w:ascii="Times New Roman" w:hAnsi="Times New Roman" w:cs="Times New Roman"/>
          <w:sz w:val="24"/>
          <w:szCs w:val="24"/>
        </w:rPr>
        <w:t>и</w:t>
      </w:r>
      <w:r w:rsidR="00EB4DED">
        <w:rPr>
          <w:rFonts w:ascii="Times New Roman" w:hAnsi="Times New Roman" w:cs="Times New Roman"/>
          <w:sz w:val="24"/>
          <w:szCs w:val="24"/>
        </w:rPr>
        <w:t xml:space="preserve">. </w:t>
      </w:r>
    </w:p>
    <w:p w:rsidR="001D0513" w:rsidRDefault="00650459" w:rsidP="00EB4DED">
      <w:pPr>
        <w:spacing w:after="0" w:line="240" w:lineRule="auto"/>
        <w:ind w:firstLine="567"/>
        <w:jc w:val="both"/>
        <w:rPr>
          <w:rFonts w:ascii="Times New Roman" w:hAnsi="Times New Roman" w:cs="Times New Roman"/>
          <w:sz w:val="24"/>
          <w:szCs w:val="24"/>
        </w:rPr>
      </w:pPr>
      <w:r w:rsidRPr="00650459">
        <w:rPr>
          <w:rFonts w:ascii="Times New Roman" w:hAnsi="Times New Roman" w:cs="Times New Roman"/>
          <w:sz w:val="24"/>
          <w:szCs w:val="24"/>
        </w:rPr>
        <w:t xml:space="preserve">Всё сырьё по рецептуре замешивали в лабораторной тестомесильной машине в течение </w:t>
      </w:r>
      <w:r w:rsidR="00D86936">
        <w:rPr>
          <w:rFonts w:ascii="Times New Roman" w:hAnsi="Times New Roman" w:cs="Times New Roman"/>
          <w:sz w:val="24"/>
          <w:szCs w:val="24"/>
        </w:rPr>
        <w:t>7</w:t>
      </w:r>
      <w:r w:rsidRPr="00650459">
        <w:rPr>
          <w:rFonts w:ascii="Times New Roman" w:hAnsi="Times New Roman" w:cs="Times New Roman"/>
          <w:sz w:val="24"/>
          <w:szCs w:val="24"/>
        </w:rPr>
        <w:t>-</w:t>
      </w:r>
      <w:r w:rsidR="00D86936">
        <w:rPr>
          <w:rFonts w:ascii="Times New Roman" w:hAnsi="Times New Roman" w:cs="Times New Roman"/>
          <w:sz w:val="24"/>
          <w:szCs w:val="24"/>
        </w:rPr>
        <w:t>10</w:t>
      </w:r>
      <w:r w:rsidRPr="00650459">
        <w:rPr>
          <w:rFonts w:ascii="Times New Roman" w:hAnsi="Times New Roman" w:cs="Times New Roman"/>
          <w:sz w:val="24"/>
          <w:szCs w:val="24"/>
        </w:rPr>
        <w:t xml:space="preserve"> мин. Брожение теста </w:t>
      </w:r>
      <w:r w:rsidR="00D86936">
        <w:rPr>
          <w:rFonts w:ascii="Times New Roman" w:hAnsi="Times New Roman" w:cs="Times New Roman"/>
          <w:sz w:val="24"/>
          <w:szCs w:val="24"/>
        </w:rPr>
        <w:t xml:space="preserve">проводили в расстойном шкафу </w:t>
      </w:r>
      <w:r w:rsidR="00D86936" w:rsidRPr="001D0513">
        <w:rPr>
          <w:rFonts w:ascii="Times New Roman" w:hAnsi="Times New Roman" w:cs="Times New Roman"/>
          <w:sz w:val="24"/>
          <w:szCs w:val="24"/>
        </w:rPr>
        <w:t xml:space="preserve">в течение </w:t>
      </w:r>
      <w:r w:rsidR="00D86936">
        <w:rPr>
          <w:rFonts w:ascii="Times New Roman" w:hAnsi="Times New Roman" w:cs="Times New Roman"/>
          <w:sz w:val="24"/>
          <w:szCs w:val="24"/>
        </w:rPr>
        <w:t>60-90 мин</w:t>
      </w:r>
      <w:r w:rsidR="00D86936" w:rsidRPr="001D0513">
        <w:rPr>
          <w:rFonts w:ascii="Times New Roman" w:hAnsi="Times New Roman" w:cs="Times New Roman"/>
          <w:sz w:val="24"/>
          <w:szCs w:val="24"/>
        </w:rPr>
        <w:t xml:space="preserve"> при температуре 28-30 </w:t>
      </w:r>
      <w:r w:rsidR="00D86936" w:rsidRPr="001D0513">
        <w:rPr>
          <w:rFonts w:ascii="Cambria Math" w:hAnsi="Cambria Math" w:cs="Cambria Math"/>
          <w:sz w:val="24"/>
          <w:szCs w:val="24"/>
        </w:rPr>
        <w:t>℃</w:t>
      </w:r>
      <w:r w:rsidR="00D86936" w:rsidRPr="001D0513">
        <w:rPr>
          <w:rFonts w:ascii="Times New Roman" w:hAnsi="Times New Roman" w:cs="Times New Roman"/>
          <w:sz w:val="24"/>
          <w:szCs w:val="24"/>
        </w:rPr>
        <w:t xml:space="preserve"> до титруемой кислотности 7-10 град</w:t>
      </w:r>
      <w:r w:rsidRPr="00650459">
        <w:rPr>
          <w:rFonts w:ascii="Times New Roman" w:hAnsi="Times New Roman" w:cs="Times New Roman"/>
          <w:sz w:val="24"/>
          <w:szCs w:val="24"/>
        </w:rPr>
        <w:t xml:space="preserve">. Разделку и формовку осуществляли вручную. Разделанные тестовые заготовки укладывали в формы для выпечки. Расстойку тестовых заготовок проводили в расстойном шкафу при температуре 36-38 </w:t>
      </w:r>
      <w:r w:rsidR="00D86936">
        <w:rPr>
          <w:rFonts w:ascii="Times New Roman" w:hAnsi="Times New Roman" w:cs="Times New Roman"/>
          <w:sz w:val="24"/>
          <w:szCs w:val="24"/>
        </w:rPr>
        <w:t>°</w:t>
      </w:r>
      <w:r w:rsidRPr="00650459">
        <w:rPr>
          <w:rFonts w:ascii="Times New Roman" w:hAnsi="Times New Roman" w:cs="Times New Roman"/>
          <w:sz w:val="24"/>
          <w:szCs w:val="24"/>
        </w:rPr>
        <w:t>С и влажности воздуха 75-80 %. Готовность тестовых заготовок к выпечке определяли органолептически. Изделия выпекали в лабораторной электропечи</w:t>
      </w:r>
      <w:r w:rsidR="00D86936">
        <w:rPr>
          <w:rFonts w:ascii="Times New Roman" w:hAnsi="Times New Roman" w:cs="Times New Roman"/>
          <w:sz w:val="24"/>
          <w:szCs w:val="24"/>
        </w:rPr>
        <w:t xml:space="preserve"> </w:t>
      </w:r>
      <w:r w:rsidR="001D0513" w:rsidRPr="001D0513">
        <w:rPr>
          <w:rFonts w:ascii="Times New Roman" w:hAnsi="Times New Roman" w:cs="Times New Roman"/>
          <w:sz w:val="24"/>
          <w:szCs w:val="24"/>
        </w:rPr>
        <w:t xml:space="preserve">при начальной температуре 220 </w:t>
      </w:r>
      <w:r w:rsidR="001D0513" w:rsidRPr="001D0513">
        <w:rPr>
          <w:rFonts w:ascii="Cambria Math" w:hAnsi="Cambria Math" w:cs="Cambria Math"/>
          <w:sz w:val="24"/>
          <w:szCs w:val="24"/>
        </w:rPr>
        <w:t>℃</w:t>
      </w:r>
      <w:r w:rsidR="001D0513" w:rsidRPr="001D0513">
        <w:rPr>
          <w:rFonts w:ascii="Times New Roman" w:hAnsi="Times New Roman" w:cs="Times New Roman"/>
          <w:sz w:val="24"/>
          <w:szCs w:val="24"/>
        </w:rPr>
        <w:t xml:space="preserve"> с дальнейшим постепенным снижением до температуры </w:t>
      </w:r>
      <w:r w:rsidR="00D86936">
        <w:rPr>
          <w:rFonts w:ascii="Times New Roman" w:hAnsi="Times New Roman" w:cs="Times New Roman"/>
          <w:sz w:val="24"/>
          <w:szCs w:val="24"/>
        </w:rPr>
        <w:t>160</w:t>
      </w:r>
      <w:r w:rsidR="001D0513" w:rsidRPr="001D0513">
        <w:rPr>
          <w:rFonts w:ascii="Times New Roman" w:hAnsi="Times New Roman" w:cs="Times New Roman"/>
          <w:sz w:val="24"/>
          <w:szCs w:val="24"/>
        </w:rPr>
        <w:t xml:space="preserve"> </w:t>
      </w:r>
      <w:r w:rsidR="001D0513" w:rsidRPr="001D0513">
        <w:rPr>
          <w:rFonts w:ascii="Cambria Math" w:hAnsi="Cambria Math" w:cs="Cambria Math"/>
          <w:sz w:val="24"/>
          <w:szCs w:val="24"/>
        </w:rPr>
        <w:t>℃</w:t>
      </w:r>
      <w:r w:rsidR="001D0513" w:rsidRPr="001D0513">
        <w:rPr>
          <w:rFonts w:ascii="Times New Roman" w:hAnsi="Times New Roman" w:cs="Times New Roman"/>
          <w:sz w:val="24"/>
          <w:szCs w:val="24"/>
        </w:rPr>
        <w:t xml:space="preserve"> в течение 30-40 минут. </w:t>
      </w:r>
    </w:p>
    <w:p w:rsidR="00523EED" w:rsidRDefault="00523EED" w:rsidP="00E15B30">
      <w:pPr>
        <w:spacing w:after="0" w:line="240" w:lineRule="auto"/>
        <w:ind w:firstLine="567"/>
        <w:jc w:val="both"/>
        <w:rPr>
          <w:rFonts w:ascii="Times New Roman" w:hAnsi="Times New Roman" w:cs="Times New Roman"/>
          <w:sz w:val="24"/>
          <w:szCs w:val="24"/>
        </w:rPr>
      </w:pPr>
    </w:p>
    <w:p w:rsidR="001F56A1" w:rsidRPr="00523EED" w:rsidRDefault="001F56A1" w:rsidP="00E15B30">
      <w:pPr>
        <w:spacing w:after="0" w:line="240" w:lineRule="auto"/>
        <w:ind w:firstLine="567"/>
        <w:jc w:val="both"/>
        <w:rPr>
          <w:rFonts w:ascii="Times New Roman" w:hAnsi="Times New Roman" w:cs="Times New Roman"/>
          <w:sz w:val="24"/>
          <w:szCs w:val="24"/>
        </w:rPr>
      </w:pPr>
      <w:r w:rsidRPr="001F56A1">
        <w:rPr>
          <w:rFonts w:ascii="Times New Roman" w:hAnsi="Times New Roman" w:cs="Times New Roman"/>
          <w:sz w:val="24"/>
          <w:szCs w:val="24"/>
        </w:rPr>
        <w:t xml:space="preserve">Исследовано влияние </w:t>
      </w:r>
      <w:r>
        <w:rPr>
          <w:rFonts w:ascii="Times New Roman" w:hAnsi="Times New Roman" w:cs="Times New Roman"/>
          <w:sz w:val="24"/>
          <w:szCs w:val="24"/>
        </w:rPr>
        <w:t>порошка из пастернака</w:t>
      </w:r>
      <w:r w:rsidRPr="001F56A1">
        <w:rPr>
          <w:rFonts w:ascii="Times New Roman" w:hAnsi="Times New Roman" w:cs="Times New Roman"/>
          <w:sz w:val="24"/>
          <w:szCs w:val="24"/>
        </w:rPr>
        <w:t xml:space="preserve"> на белково-протеиназный комплекс пшеничной муки – на качество и количество клейковины. Данные приведены в таблице </w:t>
      </w:r>
      <w:r>
        <w:rPr>
          <w:rFonts w:ascii="Times New Roman" w:hAnsi="Times New Roman" w:cs="Times New Roman"/>
          <w:sz w:val="24"/>
          <w:szCs w:val="24"/>
        </w:rPr>
        <w:t>1</w:t>
      </w:r>
      <w:r w:rsidRPr="001F56A1">
        <w:rPr>
          <w:rFonts w:ascii="Times New Roman" w:hAnsi="Times New Roman" w:cs="Times New Roman"/>
          <w:sz w:val="24"/>
          <w:szCs w:val="24"/>
        </w:rPr>
        <w:t>.</w:t>
      </w:r>
    </w:p>
    <w:p w:rsidR="001F56A1" w:rsidRPr="007F073E" w:rsidRDefault="001F56A1" w:rsidP="001F56A1">
      <w:pPr>
        <w:spacing w:after="0" w:line="240" w:lineRule="auto"/>
        <w:ind w:firstLine="567"/>
        <w:jc w:val="both"/>
        <w:rPr>
          <w:rFonts w:ascii="Times New Roman" w:hAnsi="Times New Roman" w:cs="Times New Roman"/>
          <w:b/>
          <w:sz w:val="24"/>
          <w:szCs w:val="24"/>
        </w:rPr>
      </w:pPr>
      <w:r w:rsidRPr="007F073E">
        <w:rPr>
          <w:rFonts w:ascii="Times New Roman" w:hAnsi="Times New Roman" w:cs="Times New Roman"/>
          <w:sz w:val="24"/>
          <w:szCs w:val="24"/>
        </w:rPr>
        <w:t>Таблица 1 – Влияние порошк</w:t>
      </w:r>
      <w:r>
        <w:rPr>
          <w:rFonts w:ascii="Times New Roman" w:hAnsi="Times New Roman" w:cs="Times New Roman"/>
          <w:sz w:val="24"/>
          <w:szCs w:val="24"/>
        </w:rPr>
        <w:t>а</w:t>
      </w:r>
      <w:r w:rsidRPr="007F073E">
        <w:rPr>
          <w:rFonts w:ascii="Times New Roman" w:hAnsi="Times New Roman" w:cs="Times New Roman"/>
          <w:sz w:val="24"/>
          <w:szCs w:val="24"/>
        </w:rPr>
        <w:t xml:space="preserve"> </w:t>
      </w:r>
      <w:r>
        <w:rPr>
          <w:rFonts w:ascii="Times New Roman" w:hAnsi="Times New Roman" w:cs="Times New Roman"/>
          <w:sz w:val="24"/>
          <w:szCs w:val="24"/>
        </w:rPr>
        <w:t xml:space="preserve">из </w:t>
      </w:r>
      <w:r w:rsidRPr="007F073E">
        <w:rPr>
          <w:rFonts w:ascii="Times New Roman" w:hAnsi="Times New Roman" w:cs="Times New Roman"/>
          <w:sz w:val="24"/>
          <w:szCs w:val="24"/>
        </w:rPr>
        <w:t xml:space="preserve">пастернака на </w:t>
      </w:r>
      <w:r>
        <w:rPr>
          <w:rFonts w:ascii="Times New Roman" w:hAnsi="Times New Roman" w:cs="Times New Roman"/>
          <w:sz w:val="24"/>
          <w:szCs w:val="24"/>
        </w:rPr>
        <w:t>качество и количество клейковины</w:t>
      </w:r>
    </w:p>
    <w:tbl>
      <w:tblPr>
        <w:tblStyle w:val="a4"/>
        <w:tblW w:w="0" w:type="auto"/>
        <w:tblInd w:w="108" w:type="dxa"/>
        <w:tblLook w:val="04A0" w:firstRow="1" w:lastRow="0" w:firstColumn="1" w:lastColumn="0" w:noHBand="0" w:noVBand="1"/>
      </w:tblPr>
      <w:tblGrid>
        <w:gridCol w:w="1999"/>
        <w:gridCol w:w="2456"/>
        <w:gridCol w:w="862"/>
        <w:gridCol w:w="1438"/>
        <w:gridCol w:w="2708"/>
      </w:tblGrid>
      <w:tr w:rsidR="001F56A1" w:rsidRPr="00343B63" w:rsidTr="00B2492D">
        <w:trPr>
          <w:trHeight w:val="567"/>
        </w:trPr>
        <w:tc>
          <w:tcPr>
            <w:tcW w:w="2000" w:type="dxa"/>
            <w:vMerge w:val="restart"/>
            <w:vAlign w:val="center"/>
          </w:tcPr>
          <w:p w:rsidR="001F56A1" w:rsidRPr="00343B63" w:rsidRDefault="00D050B7" w:rsidP="00B2492D">
            <w:pPr>
              <w:jc w:val="center"/>
              <w:rPr>
                <w:rFonts w:ascii="Times New Roman" w:hAnsi="Times New Roman"/>
                <w:sz w:val="24"/>
                <w:szCs w:val="24"/>
              </w:rPr>
            </w:pPr>
            <w:r>
              <w:rPr>
                <w:rFonts w:ascii="Times New Roman" w:hAnsi="Times New Roman"/>
                <w:sz w:val="24"/>
                <w:szCs w:val="24"/>
              </w:rPr>
              <w:t>Наименование образца</w:t>
            </w:r>
          </w:p>
        </w:tc>
        <w:tc>
          <w:tcPr>
            <w:tcW w:w="0" w:type="auto"/>
            <w:vMerge w:val="restart"/>
            <w:vAlign w:val="center"/>
          </w:tcPr>
          <w:p w:rsidR="001F56A1" w:rsidRPr="00343B63" w:rsidRDefault="001F56A1" w:rsidP="00B2492D">
            <w:pPr>
              <w:jc w:val="center"/>
              <w:rPr>
                <w:rFonts w:ascii="Times New Roman" w:hAnsi="Times New Roman"/>
                <w:sz w:val="24"/>
                <w:szCs w:val="24"/>
              </w:rPr>
            </w:pPr>
            <w:r w:rsidRPr="00343B63">
              <w:rPr>
                <w:rFonts w:ascii="Times New Roman" w:hAnsi="Times New Roman"/>
                <w:sz w:val="24"/>
                <w:szCs w:val="24"/>
              </w:rPr>
              <w:t>Количество сырой клейковины, %</w:t>
            </w:r>
          </w:p>
        </w:tc>
        <w:tc>
          <w:tcPr>
            <w:tcW w:w="0" w:type="auto"/>
            <w:gridSpan w:val="3"/>
            <w:vAlign w:val="center"/>
          </w:tcPr>
          <w:p w:rsidR="001F56A1" w:rsidRPr="00343B63" w:rsidRDefault="001F56A1" w:rsidP="00B2492D">
            <w:pPr>
              <w:jc w:val="center"/>
              <w:rPr>
                <w:rFonts w:ascii="Times New Roman" w:hAnsi="Times New Roman"/>
                <w:sz w:val="24"/>
                <w:szCs w:val="24"/>
              </w:rPr>
            </w:pPr>
            <w:r w:rsidRPr="00343B63">
              <w:rPr>
                <w:rFonts w:ascii="Times New Roman" w:hAnsi="Times New Roman"/>
                <w:sz w:val="24"/>
                <w:szCs w:val="24"/>
              </w:rPr>
              <w:t>Качество клейковины</w:t>
            </w:r>
          </w:p>
        </w:tc>
      </w:tr>
      <w:tr w:rsidR="001F56A1" w:rsidRPr="00343B63" w:rsidTr="00B2492D">
        <w:trPr>
          <w:trHeight w:val="567"/>
        </w:trPr>
        <w:tc>
          <w:tcPr>
            <w:tcW w:w="2000" w:type="dxa"/>
            <w:vMerge/>
            <w:vAlign w:val="center"/>
          </w:tcPr>
          <w:p w:rsidR="001F56A1" w:rsidRPr="00343B63" w:rsidRDefault="001F56A1" w:rsidP="00B2492D">
            <w:pPr>
              <w:jc w:val="center"/>
              <w:rPr>
                <w:rFonts w:ascii="Times New Roman" w:hAnsi="Times New Roman"/>
                <w:sz w:val="24"/>
                <w:szCs w:val="24"/>
              </w:rPr>
            </w:pPr>
          </w:p>
        </w:tc>
        <w:tc>
          <w:tcPr>
            <w:tcW w:w="0" w:type="auto"/>
            <w:vMerge/>
            <w:vAlign w:val="center"/>
          </w:tcPr>
          <w:p w:rsidR="001F56A1" w:rsidRPr="00343B63" w:rsidRDefault="001F56A1" w:rsidP="00B2492D">
            <w:pPr>
              <w:jc w:val="center"/>
              <w:rPr>
                <w:rFonts w:ascii="Times New Roman" w:hAnsi="Times New Roman"/>
                <w:sz w:val="24"/>
                <w:szCs w:val="24"/>
              </w:rPr>
            </w:pPr>
          </w:p>
        </w:tc>
        <w:tc>
          <w:tcPr>
            <w:tcW w:w="0" w:type="auto"/>
            <w:vAlign w:val="center"/>
          </w:tcPr>
          <w:p w:rsidR="001F56A1" w:rsidRPr="00343B63" w:rsidRDefault="001F56A1" w:rsidP="00B2492D">
            <w:pPr>
              <w:jc w:val="center"/>
              <w:rPr>
                <w:rFonts w:ascii="Times New Roman" w:hAnsi="Times New Roman"/>
                <w:sz w:val="24"/>
                <w:szCs w:val="24"/>
              </w:rPr>
            </w:pPr>
            <w:r w:rsidRPr="00343B63">
              <w:rPr>
                <w:rFonts w:ascii="Times New Roman" w:hAnsi="Times New Roman"/>
                <w:sz w:val="24"/>
                <w:szCs w:val="24"/>
              </w:rPr>
              <w:t>ед. ИДК</w:t>
            </w:r>
          </w:p>
        </w:tc>
        <w:tc>
          <w:tcPr>
            <w:tcW w:w="0" w:type="auto"/>
          </w:tcPr>
          <w:p w:rsidR="001F56A1" w:rsidRPr="00343B63" w:rsidRDefault="001F56A1" w:rsidP="00B2492D">
            <w:pPr>
              <w:jc w:val="center"/>
              <w:rPr>
                <w:rFonts w:ascii="Times New Roman" w:hAnsi="Times New Roman"/>
                <w:sz w:val="24"/>
                <w:szCs w:val="24"/>
              </w:rPr>
            </w:pPr>
            <w:r w:rsidRPr="00343B63">
              <w:rPr>
                <w:rFonts w:ascii="Times New Roman" w:hAnsi="Times New Roman"/>
                <w:sz w:val="24"/>
                <w:szCs w:val="24"/>
              </w:rPr>
              <w:t>Группа качества</w:t>
            </w:r>
          </w:p>
        </w:tc>
        <w:tc>
          <w:tcPr>
            <w:tcW w:w="0" w:type="auto"/>
          </w:tcPr>
          <w:p w:rsidR="001F56A1" w:rsidRPr="00343B63" w:rsidRDefault="001F56A1" w:rsidP="00B2492D">
            <w:pPr>
              <w:jc w:val="center"/>
              <w:rPr>
                <w:rFonts w:ascii="Times New Roman" w:hAnsi="Times New Roman"/>
                <w:sz w:val="24"/>
                <w:szCs w:val="24"/>
              </w:rPr>
            </w:pPr>
            <w:r w:rsidRPr="00343B63">
              <w:rPr>
                <w:rFonts w:ascii="Times New Roman" w:hAnsi="Times New Roman"/>
                <w:sz w:val="24"/>
                <w:szCs w:val="24"/>
              </w:rPr>
              <w:t>Характеристика клейковины</w:t>
            </w:r>
          </w:p>
        </w:tc>
      </w:tr>
      <w:tr w:rsidR="001F56A1" w:rsidRPr="00343B63" w:rsidTr="00B2492D">
        <w:trPr>
          <w:trHeight w:val="57"/>
        </w:trPr>
        <w:tc>
          <w:tcPr>
            <w:tcW w:w="2000" w:type="dxa"/>
            <w:vAlign w:val="center"/>
          </w:tcPr>
          <w:p w:rsidR="001F56A1" w:rsidRPr="00343B63" w:rsidRDefault="001F56A1" w:rsidP="00B2492D">
            <w:pPr>
              <w:rPr>
                <w:rFonts w:ascii="Times New Roman" w:hAnsi="Times New Roman"/>
                <w:sz w:val="24"/>
                <w:szCs w:val="24"/>
              </w:rPr>
            </w:pPr>
            <w:r w:rsidRPr="00343B63">
              <w:rPr>
                <w:rFonts w:ascii="Times New Roman" w:hAnsi="Times New Roman"/>
                <w:sz w:val="24"/>
                <w:szCs w:val="24"/>
              </w:rPr>
              <w:t>Контроль</w:t>
            </w:r>
          </w:p>
        </w:tc>
        <w:tc>
          <w:tcPr>
            <w:tcW w:w="0" w:type="auto"/>
            <w:vAlign w:val="center"/>
          </w:tcPr>
          <w:p w:rsidR="001F56A1" w:rsidRPr="00343B63" w:rsidRDefault="001F56A1" w:rsidP="00B2492D">
            <w:pPr>
              <w:jc w:val="center"/>
              <w:rPr>
                <w:rFonts w:ascii="Times New Roman" w:hAnsi="Times New Roman"/>
                <w:sz w:val="24"/>
                <w:szCs w:val="24"/>
              </w:rPr>
            </w:pPr>
            <w:r w:rsidRPr="00343B63">
              <w:rPr>
                <w:rFonts w:ascii="Times New Roman" w:hAnsi="Times New Roman"/>
                <w:sz w:val="24"/>
                <w:szCs w:val="24"/>
              </w:rPr>
              <w:t>32</w:t>
            </w:r>
          </w:p>
        </w:tc>
        <w:tc>
          <w:tcPr>
            <w:tcW w:w="0" w:type="auto"/>
            <w:vAlign w:val="center"/>
          </w:tcPr>
          <w:p w:rsidR="001F56A1" w:rsidRPr="00343B63" w:rsidRDefault="001F56A1" w:rsidP="00B2492D">
            <w:pPr>
              <w:jc w:val="center"/>
              <w:rPr>
                <w:rFonts w:ascii="Times New Roman" w:hAnsi="Times New Roman"/>
                <w:sz w:val="24"/>
                <w:szCs w:val="24"/>
              </w:rPr>
            </w:pPr>
            <w:r w:rsidRPr="00343B63">
              <w:rPr>
                <w:rFonts w:ascii="Times New Roman" w:hAnsi="Times New Roman"/>
                <w:sz w:val="24"/>
                <w:szCs w:val="24"/>
              </w:rPr>
              <w:t>81</w:t>
            </w:r>
          </w:p>
        </w:tc>
        <w:tc>
          <w:tcPr>
            <w:tcW w:w="0" w:type="auto"/>
            <w:vAlign w:val="center"/>
          </w:tcPr>
          <w:p w:rsidR="001F56A1" w:rsidRPr="00343B63" w:rsidRDefault="001F56A1" w:rsidP="00B2492D">
            <w:pPr>
              <w:jc w:val="center"/>
              <w:rPr>
                <w:rFonts w:ascii="Times New Roman" w:hAnsi="Times New Roman"/>
                <w:sz w:val="24"/>
                <w:szCs w:val="24"/>
                <w:lang w:val="en-US"/>
              </w:rPr>
            </w:pPr>
            <w:r w:rsidRPr="00343B63">
              <w:rPr>
                <w:rFonts w:ascii="Times New Roman" w:hAnsi="Times New Roman"/>
                <w:sz w:val="24"/>
                <w:szCs w:val="24"/>
                <w:lang w:val="en-US"/>
              </w:rPr>
              <w:t>II</w:t>
            </w:r>
          </w:p>
        </w:tc>
        <w:tc>
          <w:tcPr>
            <w:tcW w:w="0" w:type="auto"/>
            <w:vAlign w:val="center"/>
          </w:tcPr>
          <w:p w:rsidR="001F56A1" w:rsidRPr="00343B63" w:rsidRDefault="001F56A1" w:rsidP="00B2492D">
            <w:pPr>
              <w:jc w:val="center"/>
              <w:rPr>
                <w:rFonts w:ascii="Times New Roman" w:hAnsi="Times New Roman"/>
                <w:sz w:val="24"/>
                <w:szCs w:val="24"/>
              </w:rPr>
            </w:pPr>
            <w:r w:rsidRPr="00343B63">
              <w:rPr>
                <w:rFonts w:ascii="Times New Roman" w:hAnsi="Times New Roman"/>
                <w:sz w:val="24"/>
                <w:szCs w:val="24"/>
              </w:rPr>
              <w:t>Удовлетворительно слабая</w:t>
            </w:r>
          </w:p>
        </w:tc>
      </w:tr>
      <w:tr w:rsidR="001F56A1" w:rsidRPr="00343B63" w:rsidTr="00B2492D">
        <w:trPr>
          <w:trHeight w:val="57"/>
        </w:trPr>
        <w:tc>
          <w:tcPr>
            <w:tcW w:w="2000" w:type="dxa"/>
            <w:vAlign w:val="center"/>
          </w:tcPr>
          <w:p w:rsidR="001F56A1" w:rsidRPr="00343B63" w:rsidRDefault="001F56A1" w:rsidP="00E15B30">
            <w:pPr>
              <w:rPr>
                <w:rFonts w:ascii="Times New Roman" w:hAnsi="Times New Roman"/>
                <w:sz w:val="24"/>
                <w:szCs w:val="24"/>
              </w:rPr>
            </w:pPr>
            <w:r>
              <w:rPr>
                <w:rFonts w:ascii="Times New Roman" w:hAnsi="Times New Roman"/>
                <w:sz w:val="24"/>
                <w:szCs w:val="24"/>
              </w:rPr>
              <w:t>5</w:t>
            </w:r>
            <w:r w:rsidRPr="00343B63">
              <w:rPr>
                <w:rFonts w:ascii="Times New Roman" w:hAnsi="Times New Roman"/>
                <w:sz w:val="24"/>
                <w:szCs w:val="24"/>
              </w:rPr>
              <w:t xml:space="preserve">% </w:t>
            </w:r>
            <w:r>
              <w:rPr>
                <w:rFonts w:ascii="Times New Roman" w:hAnsi="Times New Roman"/>
                <w:sz w:val="24"/>
                <w:szCs w:val="24"/>
              </w:rPr>
              <w:t>порошка из пастернака</w:t>
            </w:r>
          </w:p>
        </w:tc>
        <w:tc>
          <w:tcPr>
            <w:tcW w:w="0" w:type="auto"/>
            <w:vAlign w:val="center"/>
          </w:tcPr>
          <w:p w:rsidR="001F56A1" w:rsidRPr="00343B63" w:rsidRDefault="001F56A1" w:rsidP="00B2492D">
            <w:pPr>
              <w:jc w:val="center"/>
              <w:rPr>
                <w:rFonts w:ascii="Times New Roman" w:hAnsi="Times New Roman"/>
                <w:sz w:val="24"/>
                <w:szCs w:val="24"/>
              </w:rPr>
            </w:pPr>
            <w:r w:rsidRPr="00343B63">
              <w:rPr>
                <w:rFonts w:ascii="Times New Roman" w:hAnsi="Times New Roman"/>
                <w:sz w:val="24"/>
                <w:szCs w:val="24"/>
              </w:rPr>
              <w:t>29</w:t>
            </w:r>
          </w:p>
        </w:tc>
        <w:tc>
          <w:tcPr>
            <w:tcW w:w="0" w:type="auto"/>
            <w:vAlign w:val="center"/>
          </w:tcPr>
          <w:p w:rsidR="001F56A1" w:rsidRPr="00343B63" w:rsidRDefault="001F56A1" w:rsidP="00B2492D">
            <w:pPr>
              <w:jc w:val="center"/>
              <w:rPr>
                <w:rFonts w:ascii="Times New Roman" w:hAnsi="Times New Roman"/>
                <w:sz w:val="24"/>
                <w:szCs w:val="24"/>
              </w:rPr>
            </w:pPr>
            <w:r w:rsidRPr="00343B63">
              <w:rPr>
                <w:rFonts w:ascii="Times New Roman" w:hAnsi="Times New Roman"/>
                <w:sz w:val="24"/>
                <w:szCs w:val="24"/>
              </w:rPr>
              <w:t>64</w:t>
            </w:r>
          </w:p>
        </w:tc>
        <w:tc>
          <w:tcPr>
            <w:tcW w:w="0" w:type="auto"/>
            <w:vAlign w:val="center"/>
          </w:tcPr>
          <w:p w:rsidR="001F56A1" w:rsidRPr="00343B63" w:rsidRDefault="001F56A1" w:rsidP="00B2492D">
            <w:pPr>
              <w:jc w:val="center"/>
              <w:rPr>
                <w:rFonts w:ascii="Times New Roman" w:hAnsi="Times New Roman"/>
                <w:sz w:val="24"/>
                <w:szCs w:val="24"/>
                <w:lang w:val="en-US"/>
              </w:rPr>
            </w:pPr>
            <w:r w:rsidRPr="00343B63">
              <w:rPr>
                <w:rFonts w:ascii="Times New Roman" w:hAnsi="Times New Roman"/>
                <w:sz w:val="24"/>
                <w:szCs w:val="24"/>
                <w:lang w:val="en-US"/>
              </w:rPr>
              <w:t>I</w:t>
            </w:r>
          </w:p>
        </w:tc>
        <w:tc>
          <w:tcPr>
            <w:tcW w:w="0" w:type="auto"/>
            <w:vAlign w:val="center"/>
          </w:tcPr>
          <w:p w:rsidR="001F56A1" w:rsidRPr="00343B63" w:rsidRDefault="001F56A1" w:rsidP="00B2492D">
            <w:pPr>
              <w:jc w:val="center"/>
              <w:rPr>
                <w:rFonts w:ascii="Times New Roman" w:hAnsi="Times New Roman"/>
                <w:sz w:val="24"/>
                <w:szCs w:val="24"/>
              </w:rPr>
            </w:pPr>
            <w:r w:rsidRPr="00343B63">
              <w:rPr>
                <w:rFonts w:ascii="Times New Roman" w:hAnsi="Times New Roman"/>
                <w:sz w:val="24"/>
                <w:szCs w:val="24"/>
              </w:rPr>
              <w:t>Средняя</w:t>
            </w:r>
            <w:r w:rsidRPr="00343B63">
              <w:rPr>
                <w:rFonts w:ascii="Times New Roman" w:hAnsi="Times New Roman"/>
                <w:sz w:val="24"/>
                <w:szCs w:val="24"/>
                <w:lang w:val="en-US"/>
              </w:rPr>
              <w:t xml:space="preserve"> (</w:t>
            </w:r>
            <w:r w:rsidRPr="00343B63">
              <w:rPr>
                <w:rFonts w:ascii="Times New Roman" w:hAnsi="Times New Roman"/>
                <w:sz w:val="24"/>
                <w:szCs w:val="24"/>
              </w:rPr>
              <w:t>хорошая)</w:t>
            </w:r>
          </w:p>
        </w:tc>
      </w:tr>
      <w:tr w:rsidR="001F56A1" w:rsidRPr="00343B63" w:rsidTr="00B2492D">
        <w:trPr>
          <w:trHeight w:val="57"/>
        </w:trPr>
        <w:tc>
          <w:tcPr>
            <w:tcW w:w="2000" w:type="dxa"/>
            <w:vAlign w:val="center"/>
          </w:tcPr>
          <w:p w:rsidR="001F56A1" w:rsidRPr="00343B63" w:rsidRDefault="001F56A1" w:rsidP="00E15B30">
            <w:pPr>
              <w:rPr>
                <w:rFonts w:ascii="Times New Roman" w:hAnsi="Times New Roman"/>
                <w:sz w:val="24"/>
                <w:szCs w:val="24"/>
              </w:rPr>
            </w:pPr>
            <w:r>
              <w:rPr>
                <w:rFonts w:ascii="Times New Roman" w:hAnsi="Times New Roman"/>
                <w:sz w:val="24"/>
                <w:szCs w:val="24"/>
              </w:rPr>
              <w:t>10</w:t>
            </w:r>
            <w:r w:rsidRPr="00343B63">
              <w:rPr>
                <w:rFonts w:ascii="Times New Roman" w:hAnsi="Times New Roman"/>
                <w:sz w:val="24"/>
                <w:szCs w:val="24"/>
              </w:rPr>
              <w:t xml:space="preserve">% </w:t>
            </w:r>
            <w:r>
              <w:rPr>
                <w:rFonts w:ascii="Times New Roman" w:hAnsi="Times New Roman"/>
                <w:sz w:val="24"/>
                <w:szCs w:val="24"/>
              </w:rPr>
              <w:t>порошка из пастернака</w:t>
            </w:r>
          </w:p>
        </w:tc>
        <w:tc>
          <w:tcPr>
            <w:tcW w:w="0" w:type="auto"/>
            <w:vAlign w:val="center"/>
          </w:tcPr>
          <w:p w:rsidR="001F56A1" w:rsidRPr="00343B63" w:rsidRDefault="001F56A1" w:rsidP="00B2492D">
            <w:pPr>
              <w:jc w:val="center"/>
              <w:rPr>
                <w:rFonts w:ascii="Times New Roman" w:hAnsi="Times New Roman"/>
                <w:sz w:val="24"/>
                <w:szCs w:val="24"/>
              </w:rPr>
            </w:pPr>
            <w:r w:rsidRPr="00343B63">
              <w:rPr>
                <w:rFonts w:ascii="Times New Roman" w:hAnsi="Times New Roman"/>
                <w:sz w:val="24"/>
                <w:szCs w:val="24"/>
              </w:rPr>
              <w:t>27</w:t>
            </w:r>
          </w:p>
        </w:tc>
        <w:tc>
          <w:tcPr>
            <w:tcW w:w="0" w:type="auto"/>
            <w:vAlign w:val="center"/>
          </w:tcPr>
          <w:p w:rsidR="001F56A1" w:rsidRPr="00343B63" w:rsidRDefault="001F56A1" w:rsidP="00B2492D">
            <w:pPr>
              <w:jc w:val="center"/>
              <w:rPr>
                <w:rFonts w:ascii="Times New Roman" w:hAnsi="Times New Roman"/>
                <w:sz w:val="24"/>
                <w:szCs w:val="24"/>
              </w:rPr>
            </w:pPr>
            <w:r w:rsidRPr="00343B63">
              <w:rPr>
                <w:rFonts w:ascii="Times New Roman" w:hAnsi="Times New Roman"/>
                <w:sz w:val="24"/>
                <w:szCs w:val="24"/>
              </w:rPr>
              <w:t>59</w:t>
            </w:r>
          </w:p>
        </w:tc>
        <w:tc>
          <w:tcPr>
            <w:tcW w:w="0" w:type="auto"/>
            <w:vAlign w:val="center"/>
          </w:tcPr>
          <w:p w:rsidR="001F56A1" w:rsidRPr="00343B63" w:rsidRDefault="001F56A1" w:rsidP="00B2492D">
            <w:pPr>
              <w:jc w:val="center"/>
              <w:rPr>
                <w:rFonts w:ascii="Times New Roman" w:hAnsi="Times New Roman"/>
                <w:sz w:val="24"/>
                <w:szCs w:val="24"/>
                <w:lang w:val="en-US"/>
              </w:rPr>
            </w:pPr>
            <w:r w:rsidRPr="00343B63">
              <w:rPr>
                <w:rFonts w:ascii="Times New Roman" w:hAnsi="Times New Roman"/>
                <w:sz w:val="24"/>
                <w:szCs w:val="24"/>
                <w:lang w:val="en-US"/>
              </w:rPr>
              <w:t>I</w:t>
            </w:r>
          </w:p>
        </w:tc>
        <w:tc>
          <w:tcPr>
            <w:tcW w:w="0" w:type="auto"/>
            <w:vAlign w:val="center"/>
          </w:tcPr>
          <w:p w:rsidR="001F56A1" w:rsidRPr="00343B63" w:rsidRDefault="001F56A1" w:rsidP="00B2492D">
            <w:pPr>
              <w:jc w:val="center"/>
              <w:rPr>
                <w:rFonts w:ascii="Times New Roman" w:hAnsi="Times New Roman"/>
                <w:sz w:val="24"/>
                <w:szCs w:val="24"/>
              </w:rPr>
            </w:pPr>
            <w:r w:rsidRPr="00343B63">
              <w:rPr>
                <w:rFonts w:ascii="Times New Roman" w:hAnsi="Times New Roman"/>
                <w:sz w:val="24"/>
                <w:szCs w:val="24"/>
              </w:rPr>
              <w:t>Средняя</w:t>
            </w:r>
            <w:r w:rsidRPr="00343B63">
              <w:rPr>
                <w:rFonts w:ascii="Times New Roman" w:hAnsi="Times New Roman"/>
                <w:sz w:val="24"/>
                <w:szCs w:val="24"/>
                <w:lang w:val="en-US"/>
              </w:rPr>
              <w:t xml:space="preserve"> (</w:t>
            </w:r>
            <w:r w:rsidRPr="00343B63">
              <w:rPr>
                <w:rFonts w:ascii="Times New Roman" w:hAnsi="Times New Roman"/>
                <w:sz w:val="24"/>
                <w:szCs w:val="24"/>
              </w:rPr>
              <w:t>хорошая)</w:t>
            </w:r>
          </w:p>
        </w:tc>
      </w:tr>
      <w:tr w:rsidR="001F56A1" w:rsidRPr="00343B63" w:rsidTr="00B2492D">
        <w:trPr>
          <w:trHeight w:val="57"/>
        </w:trPr>
        <w:tc>
          <w:tcPr>
            <w:tcW w:w="2000" w:type="dxa"/>
            <w:vAlign w:val="center"/>
          </w:tcPr>
          <w:p w:rsidR="001F56A1" w:rsidRPr="00343B63" w:rsidRDefault="001F56A1" w:rsidP="00E15B30">
            <w:pPr>
              <w:rPr>
                <w:rFonts w:ascii="Times New Roman" w:hAnsi="Times New Roman"/>
                <w:sz w:val="24"/>
                <w:szCs w:val="24"/>
              </w:rPr>
            </w:pPr>
            <w:r>
              <w:rPr>
                <w:rFonts w:ascii="Times New Roman" w:hAnsi="Times New Roman"/>
                <w:sz w:val="24"/>
                <w:szCs w:val="24"/>
              </w:rPr>
              <w:t>15</w:t>
            </w:r>
            <w:r w:rsidRPr="00343B63">
              <w:rPr>
                <w:rFonts w:ascii="Times New Roman" w:hAnsi="Times New Roman"/>
                <w:sz w:val="24"/>
                <w:szCs w:val="24"/>
              </w:rPr>
              <w:t xml:space="preserve">% </w:t>
            </w:r>
            <w:r>
              <w:rPr>
                <w:rFonts w:ascii="Times New Roman" w:hAnsi="Times New Roman"/>
                <w:sz w:val="24"/>
                <w:szCs w:val="24"/>
              </w:rPr>
              <w:t>порошка из пастернака</w:t>
            </w:r>
          </w:p>
        </w:tc>
        <w:tc>
          <w:tcPr>
            <w:tcW w:w="0" w:type="auto"/>
            <w:vAlign w:val="center"/>
          </w:tcPr>
          <w:p w:rsidR="001F56A1" w:rsidRPr="00343B63" w:rsidRDefault="001F56A1" w:rsidP="00B2492D">
            <w:pPr>
              <w:jc w:val="center"/>
              <w:rPr>
                <w:rFonts w:ascii="Times New Roman" w:hAnsi="Times New Roman"/>
                <w:sz w:val="24"/>
                <w:szCs w:val="24"/>
              </w:rPr>
            </w:pPr>
            <w:r w:rsidRPr="00343B63">
              <w:rPr>
                <w:rFonts w:ascii="Times New Roman" w:hAnsi="Times New Roman"/>
                <w:sz w:val="24"/>
                <w:szCs w:val="24"/>
              </w:rPr>
              <w:t>24</w:t>
            </w:r>
          </w:p>
        </w:tc>
        <w:tc>
          <w:tcPr>
            <w:tcW w:w="0" w:type="auto"/>
            <w:vAlign w:val="center"/>
          </w:tcPr>
          <w:p w:rsidR="001F56A1" w:rsidRPr="00343B63" w:rsidRDefault="001F56A1" w:rsidP="00B2492D">
            <w:pPr>
              <w:jc w:val="center"/>
              <w:rPr>
                <w:rFonts w:ascii="Times New Roman" w:hAnsi="Times New Roman"/>
                <w:sz w:val="24"/>
                <w:szCs w:val="24"/>
              </w:rPr>
            </w:pPr>
            <w:r w:rsidRPr="00343B63">
              <w:rPr>
                <w:rFonts w:ascii="Times New Roman" w:hAnsi="Times New Roman"/>
                <w:sz w:val="24"/>
                <w:szCs w:val="24"/>
              </w:rPr>
              <w:t>55</w:t>
            </w:r>
          </w:p>
        </w:tc>
        <w:tc>
          <w:tcPr>
            <w:tcW w:w="0" w:type="auto"/>
            <w:vAlign w:val="center"/>
          </w:tcPr>
          <w:p w:rsidR="001F56A1" w:rsidRPr="00343B63" w:rsidRDefault="001F56A1" w:rsidP="00B2492D">
            <w:pPr>
              <w:jc w:val="center"/>
              <w:rPr>
                <w:rFonts w:ascii="Times New Roman" w:hAnsi="Times New Roman"/>
                <w:sz w:val="24"/>
                <w:szCs w:val="24"/>
                <w:lang w:val="en-US"/>
              </w:rPr>
            </w:pPr>
            <w:r w:rsidRPr="00343B63">
              <w:rPr>
                <w:rFonts w:ascii="Times New Roman" w:hAnsi="Times New Roman"/>
                <w:sz w:val="24"/>
                <w:szCs w:val="24"/>
                <w:lang w:val="en-US"/>
              </w:rPr>
              <w:t>I</w:t>
            </w:r>
          </w:p>
        </w:tc>
        <w:tc>
          <w:tcPr>
            <w:tcW w:w="0" w:type="auto"/>
            <w:vAlign w:val="center"/>
          </w:tcPr>
          <w:p w:rsidR="001F56A1" w:rsidRPr="00343B63" w:rsidRDefault="001F56A1" w:rsidP="00B2492D">
            <w:pPr>
              <w:jc w:val="center"/>
              <w:rPr>
                <w:rFonts w:ascii="Times New Roman" w:hAnsi="Times New Roman"/>
                <w:sz w:val="24"/>
                <w:szCs w:val="24"/>
              </w:rPr>
            </w:pPr>
            <w:r w:rsidRPr="00343B63">
              <w:rPr>
                <w:rFonts w:ascii="Times New Roman" w:hAnsi="Times New Roman"/>
                <w:sz w:val="24"/>
                <w:szCs w:val="24"/>
              </w:rPr>
              <w:t>Средняя (хорошая)</w:t>
            </w:r>
          </w:p>
        </w:tc>
      </w:tr>
      <w:tr w:rsidR="001F56A1" w:rsidRPr="00343B63" w:rsidTr="00B2492D">
        <w:trPr>
          <w:trHeight w:val="57"/>
        </w:trPr>
        <w:tc>
          <w:tcPr>
            <w:tcW w:w="2000" w:type="dxa"/>
            <w:vAlign w:val="center"/>
          </w:tcPr>
          <w:p w:rsidR="001F56A1" w:rsidRPr="00343B63" w:rsidRDefault="001F56A1" w:rsidP="00E15B30">
            <w:pPr>
              <w:rPr>
                <w:rFonts w:ascii="Times New Roman" w:hAnsi="Times New Roman"/>
                <w:sz w:val="24"/>
                <w:szCs w:val="24"/>
              </w:rPr>
            </w:pPr>
            <w:r>
              <w:rPr>
                <w:rFonts w:ascii="Times New Roman" w:hAnsi="Times New Roman"/>
                <w:sz w:val="24"/>
                <w:szCs w:val="24"/>
              </w:rPr>
              <w:t>20</w:t>
            </w:r>
            <w:r w:rsidRPr="00343B63">
              <w:rPr>
                <w:rFonts w:ascii="Times New Roman" w:hAnsi="Times New Roman"/>
                <w:sz w:val="24"/>
                <w:szCs w:val="24"/>
              </w:rPr>
              <w:t xml:space="preserve">% </w:t>
            </w:r>
            <w:r>
              <w:rPr>
                <w:rFonts w:ascii="Times New Roman" w:hAnsi="Times New Roman"/>
                <w:sz w:val="24"/>
                <w:szCs w:val="24"/>
              </w:rPr>
              <w:t>порошка из пастернака</w:t>
            </w:r>
          </w:p>
        </w:tc>
        <w:tc>
          <w:tcPr>
            <w:tcW w:w="0" w:type="auto"/>
            <w:vAlign w:val="center"/>
          </w:tcPr>
          <w:p w:rsidR="001F56A1" w:rsidRPr="00343B63" w:rsidRDefault="001F56A1" w:rsidP="00B2492D">
            <w:pPr>
              <w:jc w:val="center"/>
              <w:rPr>
                <w:rFonts w:ascii="Times New Roman" w:hAnsi="Times New Roman"/>
                <w:sz w:val="24"/>
                <w:szCs w:val="24"/>
              </w:rPr>
            </w:pPr>
            <w:r w:rsidRPr="00343B63">
              <w:rPr>
                <w:rFonts w:ascii="Times New Roman" w:hAnsi="Times New Roman"/>
                <w:sz w:val="24"/>
                <w:szCs w:val="24"/>
              </w:rPr>
              <w:t>22</w:t>
            </w:r>
          </w:p>
        </w:tc>
        <w:tc>
          <w:tcPr>
            <w:tcW w:w="0" w:type="auto"/>
            <w:vAlign w:val="center"/>
          </w:tcPr>
          <w:p w:rsidR="001F56A1" w:rsidRPr="00343B63" w:rsidRDefault="001F56A1" w:rsidP="00B2492D">
            <w:pPr>
              <w:jc w:val="center"/>
              <w:rPr>
                <w:rFonts w:ascii="Times New Roman" w:hAnsi="Times New Roman"/>
                <w:sz w:val="24"/>
                <w:szCs w:val="24"/>
              </w:rPr>
            </w:pPr>
            <w:r w:rsidRPr="00343B63">
              <w:rPr>
                <w:rFonts w:ascii="Times New Roman" w:hAnsi="Times New Roman"/>
                <w:sz w:val="24"/>
                <w:szCs w:val="24"/>
              </w:rPr>
              <w:t>50</w:t>
            </w:r>
          </w:p>
        </w:tc>
        <w:tc>
          <w:tcPr>
            <w:tcW w:w="0" w:type="auto"/>
            <w:vAlign w:val="center"/>
          </w:tcPr>
          <w:p w:rsidR="001F56A1" w:rsidRPr="00343B63" w:rsidRDefault="001F56A1" w:rsidP="00B2492D">
            <w:pPr>
              <w:jc w:val="center"/>
              <w:rPr>
                <w:rFonts w:ascii="Times New Roman" w:hAnsi="Times New Roman"/>
                <w:sz w:val="24"/>
                <w:szCs w:val="24"/>
                <w:lang w:val="en-US"/>
              </w:rPr>
            </w:pPr>
            <w:r w:rsidRPr="00343B63">
              <w:rPr>
                <w:rFonts w:ascii="Times New Roman" w:hAnsi="Times New Roman"/>
                <w:sz w:val="24"/>
                <w:szCs w:val="24"/>
                <w:lang w:val="en-US"/>
              </w:rPr>
              <w:t>II</w:t>
            </w:r>
          </w:p>
        </w:tc>
        <w:tc>
          <w:tcPr>
            <w:tcW w:w="0" w:type="auto"/>
            <w:vAlign w:val="center"/>
          </w:tcPr>
          <w:p w:rsidR="001F56A1" w:rsidRPr="00343B63" w:rsidRDefault="001F56A1" w:rsidP="00B2492D">
            <w:pPr>
              <w:jc w:val="center"/>
              <w:rPr>
                <w:rFonts w:ascii="Times New Roman" w:hAnsi="Times New Roman"/>
                <w:sz w:val="24"/>
                <w:szCs w:val="24"/>
              </w:rPr>
            </w:pPr>
            <w:r w:rsidRPr="00343B63">
              <w:rPr>
                <w:rFonts w:ascii="Times New Roman" w:hAnsi="Times New Roman"/>
                <w:sz w:val="24"/>
                <w:szCs w:val="24"/>
              </w:rPr>
              <w:t>Удовлетворительная крепкая</w:t>
            </w:r>
          </w:p>
        </w:tc>
      </w:tr>
    </w:tbl>
    <w:p w:rsidR="00523EED" w:rsidRDefault="00523EED" w:rsidP="001F56A1">
      <w:pPr>
        <w:spacing w:after="0" w:line="240" w:lineRule="auto"/>
        <w:ind w:firstLine="567"/>
        <w:jc w:val="both"/>
        <w:rPr>
          <w:rFonts w:ascii="Times New Roman" w:hAnsi="Times New Roman" w:cs="Times New Roman"/>
          <w:sz w:val="24"/>
          <w:szCs w:val="24"/>
        </w:rPr>
      </w:pPr>
    </w:p>
    <w:p w:rsidR="001F56A1" w:rsidRDefault="001F56A1" w:rsidP="001F56A1">
      <w:pPr>
        <w:spacing w:after="0" w:line="240" w:lineRule="auto"/>
        <w:ind w:firstLine="567"/>
        <w:jc w:val="both"/>
        <w:rPr>
          <w:rFonts w:ascii="Times New Roman" w:hAnsi="Times New Roman" w:cs="Times New Roman"/>
          <w:sz w:val="24"/>
          <w:szCs w:val="24"/>
        </w:rPr>
      </w:pPr>
      <w:r w:rsidRPr="007F073E">
        <w:rPr>
          <w:rFonts w:ascii="Times New Roman" w:hAnsi="Times New Roman" w:cs="Times New Roman"/>
          <w:sz w:val="24"/>
          <w:szCs w:val="24"/>
        </w:rPr>
        <w:lastRenderedPageBreak/>
        <w:t>Выявлено, что внесение добавки способствовало сниже</w:t>
      </w:r>
      <w:r>
        <w:rPr>
          <w:rFonts w:ascii="Times New Roman" w:hAnsi="Times New Roman" w:cs="Times New Roman"/>
          <w:sz w:val="24"/>
          <w:szCs w:val="24"/>
        </w:rPr>
        <w:t>нию количества клейковины на 31</w:t>
      </w:r>
      <w:r w:rsidRPr="007F073E">
        <w:rPr>
          <w:rFonts w:ascii="Times New Roman" w:hAnsi="Times New Roman" w:cs="Times New Roman"/>
          <w:sz w:val="24"/>
          <w:szCs w:val="24"/>
        </w:rPr>
        <w:t>% по сравнению с контрольным образцом при внесении максимальной дозировки. Показатель ИДК также снижа</w:t>
      </w:r>
      <w:r>
        <w:rPr>
          <w:rFonts w:ascii="Times New Roman" w:hAnsi="Times New Roman" w:cs="Times New Roman"/>
          <w:sz w:val="24"/>
          <w:szCs w:val="24"/>
        </w:rPr>
        <w:t>лся</w:t>
      </w:r>
      <w:r w:rsidRPr="007F073E">
        <w:rPr>
          <w:rFonts w:ascii="Times New Roman" w:hAnsi="Times New Roman" w:cs="Times New Roman"/>
          <w:sz w:val="24"/>
          <w:szCs w:val="24"/>
        </w:rPr>
        <w:t xml:space="preserve"> по мере увеличения количества порошк</w:t>
      </w:r>
      <w:r>
        <w:rPr>
          <w:rFonts w:ascii="Times New Roman" w:hAnsi="Times New Roman" w:cs="Times New Roman"/>
          <w:sz w:val="24"/>
          <w:szCs w:val="24"/>
        </w:rPr>
        <w:t>а</w:t>
      </w:r>
      <w:r w:rsidRPr="007F073E">
        <w:rPr>
          <w:rFonts w:ascii="Times New Roman" w:hAnsi="Times New Roman" w:cs="Times New Roman"/>
          <w:sz w:val="24"/>
          <w:szCs w:val="24"/>
        </w:rPr>
        <w:t xml:space="preserve"> пастер</w:t>
      </w:r>
      <w:r>
        <w:rPr>
          <w:rFonts w:ascii="Times New Roman" w:hAnsi="Times New Roman" w:cs="Times New Roman"/>
          <w:sz w:val="24"/>
          <w:szCs w:val="24"/>
        </w:rPr>
        <w:t>нака от 21% до 38</w:t>
      </w:r>
      <w:r w:rsidRPr="007F073E">
        <w:rPr>
          <w:rFonts w:ascii="Times New Roman" w:hAnsi="Times New Roman" w:cs="Times New Roman"/>
          <w:sz w:val="24"/>
          <w:szCs w:val="24"/>
        </w:rPr>
        <w:t>% по сравнению с контрольным образцом.</w:t>
      </w:r>
    </w:p>
    <w:p w:rsidR="00523EED" w:rsidRDefault="00523EED" w:rsidP="00E15B30">
      <w:pPr>
        <w:spacing w:after="0" w:line="240" w:lineRule="auto"/>
        <w:ind w:firstLine="567"/>
        <w:jc w:val="both"/>
        <w:rPr>
          <w:rFonts w:ascii="Times New Roman" w:hAnsi="Times New Roman" w:cs="Times New Roman"/>
          <w:sz w:val="24"/>
          <w:szCs w:val="24"/>
        </w:rPr>
      </w:pPr>
    </w:p>
    <w:p w:rsidR="00882142" w:rsidRPr="00523EED" w:rsidRDefault="00883E5B" w:rsidP="00E15B30">
      <w:pPr>
        <w:spacing w:after="0" w:line="240" w:lineRule="auto"/>
        <w:ind w:firstLine="567"/>
        <w:jc w:val="both"/>
        <w:rPr>
          <w:rFonts w:ascii="Times New Roman" w:hAnsi="Times New Roman" w:cs="Times New Roman"/>
          <w:sz w:val="24"/>
          <w:szCs w:val="24"/>
        </w:rPr>
      </w:pPr>
      <w:r w:rsidRPr="00883E5B">
        <w:rPr>
          <w:rFonts w:ascii="Times New Roman" w:hAnsi="Times New Roman" w:cs="Times New Roman"/>
          <w:sz w:val="24"/>
          <w:szCs w:val="24"/>
        </w:rPr>
        <w:t>Были проведены исследования влияния порошк</w:t>
      </w:r>
      <w:r w:rsidR="00882142">
        <w:rPr>
          <w:rFonts w:ascii="Times New Roman" w:hAnsi="Times New Roman" w:cs="Times New Roman"/>
          <w:sz w:val="24"/>
          <w:szCs w:val="24"/>
        </w:rPr>
        <w:t>а</w:t>
      </w:r>
      <w:r w:rsidRPr="00883E5B">
        <w:rPr>
          <w:rFonts w:ascii="Times New Roman" w:hAnsi="Times New Roman" w:cs="Times New Roman"/>
          <w:sz w:val="24"/>
          <w:szCs w:val="24"/>
        </w:rPr>
        <w:t xml:space="preserve"> пастернака на микрофлору ржано-пшеничного теста</w:t>
      </w:r>
      <w:r w:rsidR="00882142" w:rsidRPr="00882142">
        <w:rPr>
          <w:rFonts w:ascii="Times New Roman" w:hAnsi="Times New Roman" w:cs="Times New Roman"/>
          <w:sz w:val="24"/>
          <w:szCs w:val="24"/>
        </w:rPr>
        <w:t xml:space="preserve"> </w:t>
      </w:r>
      <w:r w:rsidR="00882142" w:rsidRPr="00883E5B">
        <w:rPr>
          <w:rFonts w:ascii="Times New Roman" w:hAnsi="Times New Roman" w:cs="Times New Roman"/>
          <w:sz w:val="24"/>
          <w:szCs w:val="24"/>
        </w:rPr>
        <w:t>после брожения теста</w:t>
      </w:r>
      <w:r w:rsidRPr="00883E5B">
        <w:rPr>
          <w:rFonts w:ascii="Times New Roman" w:hAnsi="Times New Roman" w:cs="Times New Roman"/>
          <w:sz w:val="24"/>
          <w:szCs w:val="24"/>
        </w:rPr>
        <w:t xml:space="preserve">, приготовленного с использованием густой ржаной </w:t>
      </w:r>
      <w:r>
        <w:rPr>
          <w:rFonts w:ascii="Times New Roman" w:hAnsi="Times New Roman" w:cs="Times New Roman"/>
          <w:sz w:val="24"/>
          <w:szCs w:val="24"/>
        </w:rPr>
        <w:t>закваски</w:t>
      </w:r>
      <w:r w:rsidRPr="00883E5B">
        <w:rPr>
          <w:rFonts w:ascii="Times New Roman" w:hAnsi="Times New Roman" w:cs="Times New Roman"/>
          <w:sz w:val="24"/>
          <w:szCs w:val="24"/>
        </w:rPr>
        <w:t xml:space="preserve">. Полученные результаты приведены в </w:t>
      </w:r>
      <w:r>
        <w:rPr>
          <w:rFonts w:ascii="Times New Roman" w:hAnsi="Times New Roman" w:cs="Times New Roman"/>
          <w:sz w:val="24"/>
          <w:szCs w:val="24"/>
        </w:rPr>
        <w:t>таблице 2.</w:t>
      </w:r>
    </w:p>
    <w:p w:rsidR="00883E5B" w:rsidRPr="00883E5B" w:rsidRDefault="00883E5B" w:rsidP="00883E5B">
      <w:pPr>
        <w:spacing w:after="0" w:line="240" w:lineRule="auto"/>
        <w:ind w:firstLine="567"/>
        <w:jc w:val="both"/>
        <w:rPr>
          <w:rFonts w:ascii="Times New Roman" w:hAnsi="Times New Roman" w:cs="Times New Roman"/>
          <w:sz w:val="24"/>
          <w:szCs w:val="24"/>
        </w:rPr>
      </w:pPr>
      <w:r w:rsidRPr="00883E5B">
        <w:rPr>
          <w:rFonts w:ascii="Times New Roman" w:hAnsi="Times New Roman" w:cs="Times New Roman"/>
          <w:sz w:val="24"/>
          <w:szCs w:val="24"/>
        </w:rPr>
        <w:t xml:space="preserve">Таблица </w:t>
      </w:r>
      <w:r>
        <w:rPr>
          <w:rFonts w:ascii="Times New Roman" w:hAnsi="Times New Roman" w:cs="Times New Roman"/>
          <w:sz w:val="24"/>
          <w:szCs w:val="24"/>
        </w:rPr>
        <w:t>2</w:t>
      </w:r>
      <w:r w:rsidRPr="00883E5B">
        <w:rPr>
          <w:rFonts w:ascii="Times New Roman" w:hAnsi="Times New Roman" w:cs="Times New Roman"/>
          <w:sz w:val="24"/>
          <w:szCs w:val="24"/>
        </w:rPr>
        <w:t xml:space="preserve"> – Влияние порошк</w:t>
      </w:r>
      <w:r w:rsidR="00882142">
        <w:rPr>
          <w:rFonts w:ascii="Times New Roman" w:hAnsi="Times New Roman" w:cs="Times New Roman"/>
          <w:sz w:val="24"/>
          <w:szCs w:val="24"/>
        </w:rPr>
        <w:t>а</w:t>
      </w:r>
      <w:r w:rsidRPr="00883E5B">
        <w:rPr>
          <w:rFonts w:ascii="Times New Roman" w:hAnsi="Times New Roman" w:cs="Times New Roman"/>
          <w:sz w:val="24"/>
          <w:szCs w:val="24"/>
        </w:rPr>
        <w:t xml:space="preserve"> пастернака на микрофлору ржано-пшеничного теста на густой ржаной закваске</w:t>
      </w:r>
    </w:p>
    <w:tbl>
      <w:tblPr>
        <w:tblStyle w:val="a4"/>
        <w:tblW w:w="0" w:type="auto"/>
        <w:tblLook w:val="04A0" w:firstRow="1" w:lastRow="0" w:firstColumn="1" w:lastColumn="0" w:noHBand="0" w:noVBand="1"/>
      </w:tblPr>
      <w:tblGrid>
        <w:gridCol w:w="445"/>
        <w:gridCol w:w="2443"/>
        <w:gridCol w:w="1999"/>
        <w:gridCol w:w="1611"/>
        <w:gridCol w:w="3073"/>
      </w:tblGrid>
      <w:tr w:rsidR="00882142" w:rsidRPr="00883E5B" w:rsidTr="00883E5B">
        <w:tc>
          <w:tcPr>
            <w:tcW w:w="0" w:type="auto"/>
          </w:tcPr>
          <w:p w:rsidR="00883E5B" w:rsidRPr="00883E5B" w:rsidRDefault="00883E5B" w:rsidP="00883E5B">
            <w:pPr>
              <w:jc w:val="both"/>
              <w:rPr>
                <w:rFonts w:ascii="Times New Roman" w:hAnsi="Times New Roman"/>
                <w:sz w:val="24"/>
                <w:szCs w:val="24"/>
              </w:rPr>
            </w:pPr>
            <w:r w:rsidRPr="00883E5B">
              <w:rPr>
                <w:rFonts w:ascii="Times New Roman" w:hAnsi="Times New Roman"/>
                <w:sz w:val="24"/>
                <w:szCs w:val="24"/>
              </w:rPr>
              <w:t>№</w:t>
            </w:r>
          </w:p>
        </w:tc>
        <w:tc>
          <w:tcPr>
            <w:tcW w:w="0" w:type="auto"/>
          </w:tcPr>
          <w:p w:rsidR="00883E5B" w:rsidRPr="00883E5B" w:rsidRDefault="00882142" w:rsidP="00882142">
            <w:pPr>
              <w:jc w:val="both"/>
              <w:rPr>
                <w:rFonts w:ascii="Times New Roman" w:hAnsi="Times New Roman"/>
                <w:sz w:val="24"/>
                <w:szCs w:val="24"/>
              </w:rPr>
            </w:pPr>
            <w:r>
              <w:rPr>
                <w:rFonts w:ascii="Times New Roman" w:hAnsi="Times New Roman"/>
                <w:sz w:val="24"/>
                <w:szCs w:val="24"/>
              </w:rPr>
              <w:t xml:space="preserve">Наименование образца </w:t>
            </w:r>
          </w:p>
        </w:tc>
        <w:tc>
          <w:tcPr>
            <w:tcW w:w="0" w:type="auto"/>
          </w:tcPr>
          <w:p w:rsidR="00883E5B" w:rsidRPr="00883E5B" w:rsidRDefault="00883E5B" w:rsidP="00882142">
            <w:pPr>
              <w:jc w:val="center"/>
              <w:rPr>
                <w:rFonts w:ascii="Times New Roman" w:hAnsi="Times New Roman"/>
                <w:sz w:val="24"/>
                <w:szCs w:val="24"/>
              </w:rPr>
            </w:pPr>
            <w:r w:rsidRPr="00883E5B">
              <w:rPr>
                <w:rFonts w:ascii="Times New Roman" w:hAnsi="Times New Roman"/>
                <w:sz w:val="24"/>
                <w:szCs w:val="24"/>
              </w:rPr>
              <w:t>КМАФАнМ, КОЕ/г</w:t>
            </w:r>
          </w:p>
        </w:tc>
        <w:tc>
          <w:tcPr>
            <w:tcW w:w="0" w:type="auto"/>
          </w:tcPr>
          <w:p w:rsidR="00883E5B" w:rsidRPr="00883E5B" w:rsidRDefault="00883E5B" w:rsidP="00882142">
            <w:pPr>
              <w:jc w:val="center"/>
              <w:rPr>
                <w:rFonts w:ascii="Times New Roman" w:hAnsi="Times New Roman"/>
                <w:sz w:val="24"/>
                <w:szCs w:val="24"/>
              </w:rPr>
            </w:pPr>
            <w:r w:rsidRPr="00883E5B">
              <w:rPr>
                <w:rFonts w:ascii="Times New Roman" w:hAnsi="Times New Roman"/>
                <w:sz w:val="24"/>
                <w:szCs w:val="24"/>
              </w:rPr>
              <w:t>Дрожжи, КОЕ/г</w:t>
            </w:r>
          </w:p>
        </w:tc>
        <w:tc>
          <w:tcPr>
            <w:tcW w:w="0" w:type="auto"/>
          </w:tcPr>
          <w:p w:rsidR="00883E5B" w:rsidRPr="00883E5B" w:rsidRDefault="00883E5B" w:rsidP="00882142">
            <w:pPr>
              <w:jc w:val="center"/>
              <w:rPr>
                <w:rFonts w:ascii="Times New Roman" w:hAnsi="Times New Roman"/>
                <w:sz w:val="24"/>
                <w:szCs w:val="24"/>
              </w:rPr>
            </w:pPr>
            <w:r w:rsidRPr="00883E5B">
              <w:rPr>
                <w:rFonts w:ascii="Times New Roman" w:hAnsi="Times New Roman"/>
                <w:sz w:val="24"/>
                <w:szCs w:val="24"/>
              </w:rPr>
              <w:t>Молочнокислые бактерии, КОЕ/г</w:t>
            </w:r>
          </w:p>
        </w:tc>
      </w:tr>
      <w:tr w:rsidR="00882142" w:rsidRPr="00883E5B" w:rsidTr="00883E5B">
        <w:tc>
          <w:tcPr>
            <w:tcW w:w="0" w:type="auto"/>
          </w:tcPr>
          <w:p w:rsidR="00883E5B" w:rsidRPr="00883E5B" w:rsidRDefault="00883E5B" w:rsidP="00883E5B">
            <w:pPr>
              <w:jc w:val="both"/>
              <w:rPr>
                <w:rFonts w:ascii="Times New Roman" w:hAnsi="Times New Roman"/>
                <w:sz w:val="24"/>
                <w:szCs w:val="24"/>
              </w:rPr>
            </w:pPr>
            <w:r w:rsidRPr="00883E5B">
              <w:rPr>
                <w:rFonts w:ascii="Times New Roman" w:hAnsi="Times New Roman"/>
                <w:sz w:val="24"/>
                <w:szCs w:val="24"/>
              </w:rPr>
              <w:t>1</w:t>
            </w:r>
          </w:p>
        </w:tc>
        <w:tc>
          <w:tcPr>
            <w:tcW w:w="0" w:type="auto"/>
          </w:tcPr>
          <w:p w:rsidR="00883E5B" w:rsidRPr="00883E5B" w:rsidRDefault="00883E5B" w:rsidP="00883E5B">
            <w:pPr>
              <w:jc w:val="both"/>
              <w:rPr>
                <w:rFonts w:ascii="Times New Roman" w:hAnsi="Times New Roman"/>
                <w:sz w:val="24"/>
                <w:szCs w:val="24"/>
              </w:rPr>
            </w:pPr>
            <w:r w:rsidRPr="00883E5B">
              <w:rPr>
                <w:rFonts w:ascii="Times New Roman" w:hAnsi="Times New Roman"/>
                <w:sz w:val="24"/>
                <w:szCs w:val="24"/>
              </w:rPr>
              <w:t>Контроль</w:t>
            </w:r>
          </w:p>
        </w:tc>
        <w:tc>
          <w:tcPr>
            <w:tcW w:w="0" w:type="auto"/>
            <w:vAlign w:val="center"/>
          </w:tcPr>
          <w:p w:rsidR="00883E5B" w:rsidRPr="00883E5B" w:rsidRDefault="00883E5B" w:rsidP="00883E5B">
            <w:pPr>
              <w:jc w:val="center"/>
              <w:rPr>
                <w:rFonts w:ascii="Times New Roman" w:hAnsi="Times New Roman"/>
                <w:sz w:val="24"/>
                <w:szCs w:val="24"/>
              </w:rPr>
            </w:pPr>
            <w:r w:rsidRPr="00883E5B">
              <w:rPr>
                <w:rFonts w:ascii="Times New Roman" w:hAnsi="Times New Roman"/>
                <w:sz w:val="24"/>
                <w:szCs w:val="24"/>
              </w:rPr>
              <w:t>1,3*10</w:t>
            </w:r>
            <w:r w:rsidRPr="00883E5B">
              <w:rPr>
                <w:rFonts w:ascii="Times New Roman" w:hAnsi="Times New Roman"/>
                <w:sz w:val="24"/>
                <w:szCs w:val="24"/>
                <w:vertAlign w:val="superscript"/>
              </w:rPr>
              <w:t>11</w:t>
            </w:r>
          </w:p>
        </w:tc>
        <w:tc>
          <w:tcPr>
            <w:tcW w:w="0" w:type="auto"/>
            <w:vAlign w:val="center"/>
          </w:tcPr>
          <w:p w:rsidR="00883E5B" w:rsidRPr="00883E5B" w:rsidRDefault="00883E5B" w:rsidP="00883E5B">
            <w:pPr>
              <w:jc w:val="center"/>
              <w:rPr>
                <w:rFonts w:ascii="Times New Roman" w:hAnsi="Times New Roman"/>
                <w:sz w:val="24"/>
                <w:szCs w:val="24"/>
              </w:rPr>
            </w:pPr>
            <w:r w:rsidRPr="00883E5B">
              <w:rPr>
                <w:rFonts w:ascii="Times New Roman" w:hAnsi="Times New Roman"/>
                <w:sz w:val="24"/>
                <w:szCs w:val="24"/>
              </w:rPr>
              <w:t>1,6*10</w:t>
            </w:r>
            <w:r w:rsidRPr="00883E5B">
              <w:rPr>
                <w:rFonts w:ascii="Times New Roman" w:hAnsi="Times New Roman"/>
                <w:sz w:val="24"/>
                <w:szCs w:val="24"/>
                <w:vertAlign w:val="superscript"/>
              </w:rPr>
              <w:t>9</w:t>
            </w:r>
          </w:p>
        </w:tc>
        <w:tc>
          <w:tcPr>
            <w:tcW w:w="0" w:type="auto"/>
            <w:vAlign w:val="center"/>
          </w:tcPr>
          <w:p w:rsidR="00883E5B" w:rsidRPr="00883E5B" w:rsidRDefault="00883E5B" w:rsidP="00883E5B">
            <w:pPr>
              <w:jc w:val="center"/>
              <w:rPr>
                <w:rFonts w:ascii="Times New Roman" w:hAnsi="Times New Roman"/>
                <w:sz w:val="24"/>
                <w:szCs w:val="24"/>
              </w:rPr>
            </w:pPr>
            <w:r w:rsidRPr="00883E5B">
              <w:rPr>
                <w:rFonts w:ascii="Times New Roman" w:hAnsi="Times New Roman"/>
                <w:sz w:val="24"/>
                <w:szCs w:val="24"/>
              </w:rPr>
              <w:t>1,5*10</w:t>
            </w:r>
            <w:r w:rsidRPr="00883E5B">
              <w:rPr>
                <w:rFonts w:ascii="Times New Roman" w:hAnsi="Times New Roman"/>
                <w:sz w:val="24"/>
                <w:szCs w:val="24"/>
                <w:vertAlign w:val="superscript"/>
              </w:rPr>
              <w:t>6</w:t>
            </w:r>
          </w:p>
        </w:tc>
      </w:tr>
      <w:tr w:rsidR="00882142" w:rsidRPr="00883E5B" w:rsidTr="00883E5B">
        <w:tc>
          <w:tcPr>
            <w:tcW w:w="0" w:type="auto"/>
          </w:tcPr>
          <w:p w:rsidR="00883E5B" w:rsidRPr="00883E5B" w:rsidRDefault="00883E5B" w:rsidP="00883E5B">
            <w:pPr>
              <w:jc w:val="both"/>
              <w:rPr>
                <w:rFonts w:ascii="Times New Roman" w:hAnsi="Times New Roman"/>
                <w:sz w:val="24"/>
                <w:szCs w:val="24"/>
              </w:rPr>
            </w:pPr>
            <w:r w:rsidRPr="00883E5B">
              <w:rPr>
                <w:rFonts w:ascii="Times New Roman" w:hAnsi="Times New Roman"/>
                <w:sz w:val="24"/>
                <w:szCs w:val="24"/>
              </w:rPr>
              <w:t>2</w:t>
            </w:r>
          </w:p>
        </w:tc>
        <w:tc>
          <w:tcPr>
            <w:tcW w:w="0" w:type="auto"/>
          </w:tcPr>
          <w:p w:rsidR="00883E5B" w:rsidRPr="00883E5B" w:rsidRDefault="00883E5B" w:rsidP="00883E5B">
            <w:pPr>
              <w:jc w:val="both"/>
              <w:rPr>
                <w:rFonts w:ascii="Times New Roman" w:hAnsi="Times New Roman"/>
                <w:sz w:val="24"/>
                <w:szCs w:val="24"/>
              </w:rPr>
            </w:pPr>
            <w:r w:rsidRPr="00883E5B">
              <w:rPr>
                <w:rFonts w:ascii="Times New Roman" w:hAnsi="Times New Roman"/>
                <w:sz w:val="24"/>
                <w:szCs w:val="24"/>
              </w:rPr>
              <w:t>5%</w:t>
            </w:r>
            <w:r w:rsidR="00882142">
              <w:rPr>
                <w:rFonts w:ascii="Times New Roman" w:hAnsi="Times New Roman"/>
                <w:sz w:val="24"/>
                <w:szCs w:val="24"/>
              </w:rPr>
              <w:t xml:space="preserve"> порошка пастернака</w:t>
            </w:r>
          </w:p>
        </w:tc>
        <w:tc>
          <w:tcPr>
            <w:tcW w:w="0" w:type="auto"/>
            <w:vAlign w:val="center"/>
          </w:tcPr>
          <w:p w:rsidR="00883E5B" w:rsidRPr="00883E5B" w:rsidRDefault="00883E5B" w:rsidP="00883E5B">
            <w:pPr>
              <w:jc w:val="center"/>
              <w:rPr>
                <w:rFonts w:ascii="Times New Roman" w:hAnsi="Times New Roman"/>
                <w:sz w:val="24"/>
                <w:szCs w:val="24"/>
              </w:rPr>
            </w:pPr>
            <w:r w:rsidRPr="00883E5B">
              <w:rPr>
                <w:rFonts w:ascii="Times New Roman" w:hAnsi="Times New Roman"/>
                <w:sz w:val="24"/>
                <w:szCs w:val="24"/>
              </w:rPr>
              <w:t>1,6*10</w:t>
            </w:r>
            <w:r w:rsidRPr="00883E5B">
              <w:rPr>
                <w:rFonts w:ascii="Times New Roman" w:hAnsi="Times New Roman"/>
                <w:sz w:val="24"/>
                <w:szCs w:val="24"/>
                <w:vertAlign w:val="superscript"/>
              </w:rPr>
              <w:t>7</w:t>
            </w:r>
          </w:p>
        </w:tc>
        <w:tc>
          <w:tcPr>
            <w:tcW w:w="0" w:type="auto"/>
            <w:vAlign w:val="center"/>
          </w:tcPr>
          <w:p w:rsidR="00883E5B" w:rsidRPr="00883E5B" w:rsidRDefault="00883E5B" w:rsidP="00883E5B">
            <w:pPr>
              <w:jc w:val="center"/>
              <w:rPr>
                <w:rFonts w:ascii="Times New Roman" w:hAnsi="Times New Roman"/>
                <w:sz w:val="24"/>
                <w:szCs w:val="24"/>
              </w:rPr>
            </w:pPr>
            <w:r w:rsidRPr="00883E5B">
              <w:rPr>
                <w:rFonts w:ascii="Times New Roman" w:hAnsi="Times New Roman"/>
                <w:sz w:val="24"/>
                <w:szCs w:val="24"/>
              </w:rPr>
              <w:t>2,8*10</w:t>
            </w:r>
            <w:r w:rsidRPr="00883E5B">
              <w:rPr>
                <w:rFonts w:ascii="Times New Roman" w:hAnsi="Times New Roman"/>
                <w:sz w:val="24"/>
                <w:szCs w:val="24"/>
                <w:vertAlign w:val="superscript"/>
              </w:rPr>
              <w:t>9</w:t>
            </w:r>
          </w:p>
        </w:tc>
        <w:tc>
          <w:tcPr>
            <w:tcW w:w="0" w:type="auto"/>
            <w:vAlign w:val="center"/>
          </w:tcPr>
          <w:p w:rsidR="00883E5B" w:rsidRPr="00883E5B" w:rsidRDefault="00883E5B" w:rsidP="00883E5B">
            <w:pPr>
              <w:jc w:val="center"/>
              <w:rPr>
                <w:rFonts w:ascii="Times New Roman" w:hAnsi="Times New Roman"/>
                <w:sz w:val="24"/>
                <w:szCs w:val="24"/>
              </w:rPr>
            </w:pPr>
            <w:r w:rsidRPr="00883E5B">
              <w:rPr>
                <w:rFonts w:ascii="Times New Roman" w:hAnsi="Times New Roman"/>
                <w:sz w:val="24"/>
                <w:szCs w:val="24"/>
              </w:rPr>
              <w:t>2,0*10</w:t>
            </w:r>
            <w:r w:rsidRPr="00883E5B">
              <w:rPr>
                <w:rFonts w:ascii="Times New Roman" w:hAnsi="Times New Roman"/>
                <w:sz w:val="24"/>
                <w:szCs w:val="24"/>
                <w:vertAlign w:val="superscript"/>
              </w:rPr>
              <w:t>6</w:t>
            </w:r>
          </w:p>
        </w:tc>
      </w:tr>
      <w:tr w:rsidR="00882142" w:rsidRPr="00883E5B" w:rsidTr="00883E5B">
        <w:tc>
          <w:tcPr>
            <w:tcW w:w="0" w:type="auto"/>
          </w:tcPr>
          <w:p w:rsidR="00883E5B" w:rsidRPr="00883E5B" w:rsidRDefault="00883E5B" w:rsidP="00883E5B">
            <w:pPr>
              <w:jc w:val="both"/>
              <w:rPr>
                <w:rFonts w:ascii="Times New Roman" w:hAnsi="Times New Roman"/>
                <w:sz w:val="24"/>
                <w:szCs w:val="24"/>
              </w:rPr>
            </w:pPr>
            <w:r w:rsidRPr="00883E5B">
              <w:rPr>
                <w:rFonts w:ascii="Times New Roman" w:hAnsi="Times New Roman"/>
                <w:sz w:val="24"/>
                <w:szCs w:val="24"/>
              </w:rPr>
              <w:t>3</w:t>
            </w:r>
          </w:p>
        </w:tc>
        <w:tc>
          <w:tcPr>
            <w:tcW w:w="0" w:type="auto"/>
          </w:tcPr>
          <w:p w:rsidR="00883E5B" w:rsidRPr="00883E5B" w:rsidRDefault="00883E5B" w:rsidP="00883E5B">
            <w:pPr>
              <w:jc w:val="both"/>
              <w:rPr>
                <w:rFonts w:ascii="Times New Roman" w:hAnsi="Times New Roman"/>
                <w:sz w:val="24"/>
                <w:szCs w:val="24"/>
              </w:rPr>
            </w:pPr>
            <w:r w:rsidRPr="00883E5B">
              <w:rPr>
                <w:rFonts w:ascii="Times New Roman" w:hAnsi="Times New Roman"/>
                <w:sz w:val="24"/>
                <w:szCs w:val="24"/>
              </w:rPr>
              <w:t>10%</w:t>
            </w:r>
            <w:r w:rsidR="00882142">
              <w:rPr>
                <w:rFonts w:ascii="Times New Roman" w:hAnsi="Times New Roman"/>
                <w:sz w:val="24"/>
                <w:szCs w:val="24"/>
              </w:rPr>
              <w:t xml:space="preserve"> порошка пастернака</w:t>
            </w:r>
          </w:p>
        </w:tc>
        <w:tc>
          <w:tcPr>
            <w:tcW w:w="0" w:type="auto"/>
            <w:vAlign w:val="center"/>
          </w:tcPr>
          <w:p w:rsidR="00883E5B" w:rsidRPr="00883E5B" w:rsidRDefault="00883E5B" w:rsidP="00883E5B">
            <w:pPr>
              <w:jc w:val="center"/>
              <w:rPr>
                <w:rFonts w:ascii="Times New Roman" w:hAnsi="Times New Roman"/>
                <w:sz w:val="24"/>
                <w:szCs w:val="24"/>
              </w:rPr>
            </w:pPr>
            <w:r w:rsidRPr="00883E5B">
              <w:rPr>
                <w:rFonts w:ascii="Times New Roman" w:hAnsi="Times New Roman"/>
                <w:sz w:val="24"/>
                <w:szCs w:val="24"/>
              </w:rPr>
              <w:t>3,6*10</w:t>
            </w:r>
            <w:r w:rsidRPr="00883E5B">
              <w:rPr>
                <w:rFonts w:ascii="Times New Roman" w:hAnsi="Times New Roman"/>
                <w:sz w:val="24"/>
                <w:szCs w:val="24"/>
                <w:vertAlign w:val="superscript"/>
              </w:rPr>
              <w:t>6</w:t>
            </w:r>
          </w:p>
        </w:tc>
        <w:tc>
          <w:tcPr>
            <w:tcW w:w="0" w:type="auto"/>
            <w:vAlign w:val="center"/>
          </w:tcPr>
          <w:p w:rsidR="00883E5B" w:rsidRPr="00883E5B" w:rsidRDefault="00883E5B" w:rsidP="00883E5B">
            <w:pPr>
              <w:jc w:val="center"/>
              <w:rPr>
                <w:rFonts w:ascii="Times New Roman" w:hAnsi="Times New Roman"/>
                <w:sz w:val="24"/>
                <w:szCs w:val="24"/>
              </w:rPr>
            </w:pPr>
            <w:r w:rsidRPr="00883E5B">
              <w:rPr>
                <w:rFonts w:ascii="Times New Roman" w:hAnsi="Times New Roman"/>
                <w:sz w:val="24"/>
                <w:szCs w:val="24"/>
              </w:rPr>
              <w:t>1,2*10</w:t>
            </w:r>
            <w:r w:rsidRPr="00883E5B">
              <w:rPr>
                <w:rFonts w:ascii="Times New Roman" w:hAnsi="Times New Roman"/>
                <w:sz w:val="24"/>
                <w:szCs w:val="24"/>
                <w:vertAlign w:val="superscript"/>
              </w:rPr>
              <w:t>9</w:t>
            </w:r>
          </w:p>
        </w:tc>
        <w:tc>
          <w:tcPr>
            <w:tcW w:w="0" w:type="auto"/>
            <w:vAlign w:val="center"/>
          </w:tcPr>
          <w:p w:rsidR="00883E5B" w:rsidRPr="00883E5B" w:rsidRDefault="00883E5B" w:rsidP="00883E5B">
            <w:pPr>
              <w:jc w:val="center"/>
              <w:rPr>
                <w:rFonts w:ascii="Times New Roman" w:hAnsi="Times New Roman"/>
                <w:sz w:val="24"/>
                <w:szCs w:val="24"/>
              </w:rPr>
            </w:pPr>
            <w:r w:rsidRPr="00883E5B">
              <w:rPr>
                <w:rFonts w:ascii="Times New Roman" w:hAnsi="Times New Roman"/>
                <w:sz w:val="24"/>
                <w:szCs w:val="24"/>
              </w:rPr>
              <w:t>1,0*10</w:t>
            </w:r>
            <w:r w:rsidRPr="00883E5B">
              <w:rPr>
                <w:rFonts w:ascii="Times New Roman" w:hAnsi="Times New Roman"/>
                <w:sz w:val="24"/>
                <w:szCs w:val="24"/>
                <w:vertAlign w:val="superscript"/>
              </w:rPr>
              <w:t>7</w:t>
            </w:r>
          </w:p>
        </w:tc>
      </w:tr>
      <w:tr w:rsidR="00882142" w:rsidRPr="00883E5B" w:rsidTr="00883E5B">
        <w:tc>
          <w:tcPr>
            <w:tcW w:w="0" w:type="auto"/>
          </w:tcPr>
          <w:p w:rsidR="00883E5B" w:rsidRPr="00883E5B" w:rsidRDefault="00883E5B" w:rsidP="00883E5B">
            <w:pPr>
              <w:jc w:val="both"/>
              <w:rPr>
                <w:rFonts w:ascii="Times New Roman" w:hAnsi="Times New Roman"/>
                <w:sz w:val="24"/>
                <w:szCs w:val="24"/>
              </w:rPr>
            </w:pPr>
            <w:r w:rsidRPr="00883E5B">
              <w:rPr>
                <w:rFonts w:ascii="Times New Roman" w:hAnsi="Times New Roman"/>
                <w:sz w:val="24"/>
                <w:szCs w:val="24"/>
              </w:rPr>
              <w:t>4</w:t>
            </w:r>
          </w:p>
        </w:tc>
        <w:tc>
          <w:tcPr>
            <w:tcW w:w="0" w:type="auto"/>
          </w:tcPr>
          <w:p w:rsidR="00883E5B" w:rsidRPr="00883E5B" w:rsidRDefault="00883E5B" w:rsidP="00883E5B">
            <w:pPr>
              <w:jc w:val="both"/>
              <w:rPr>
                <w:rFonts w:ascii="Times New Roman" w:hAnsi="Times New Roman"/>
                <w:sz w:val="24"/>
                <w:szCs w:val="24"/>
              </w:rPr>
            </w:pPr>
            <w:r w:rsidRPr="00883E5B">
              <w:rPr>
                <w:rFonts w:ascii="Times New Roman" w:hAnsi="Times New Roman"/>
                <w:sz w:val="24"/>
                <w:szCs w:val="24"/>
              </w:rPr>
              <w:t>15%</w:t>
            </w:r>
            <w:r w:rsidR="00882142">
              <w:rPr>
                <w:rFonts w:ascii="Times New Roman" w:hAnsi="Times New Roman"/>
                <w:sz w:val="24"/>
                <w:szCs w:val="24"/>
              </w:rPr>
              <w:t xml:space="preserve"> порошка пастернака</w:t>
            </w:r>
          </w:p>
        </w:tc>
        <w:tc>
          <w:tcPr>
            <w:tcW w:w="0" w:type="auto"/>
            <w:vAlign w:val="center"/>
          </w:tcPr>
          <w:p w:rsidR="00883E5B" w:rsidRPr="00883E5B" w:rsidRDefault="00883E5B" w:rsidP="00883E5B">
            <w:pPr>
              <w:jc w:val="center"/>
              <w:rPr>
                <w:rFonts w:ascii="Times New Roman" w:hAnsi="Times New Roman"/>
                <w:sz w:val="24"/>
                <w:szCs w:val="24"/>
              </w:rPr>
            </w:pPr>
            <w:r w:rsidRPr="00883E5B">
              <w:rPr>
                <w:rFonts w:ascii="Times New Roman" w:hAnsi="Times New Roman"/>
                <w:sz w:val="24"/>
                <w:szCs w:val="24"/>
              </w:rPr>
              <w:t>6,0*10</w:t>
            </w:r>
            <w:r w:rsidRPr="00883E5B">
              <w:rPr>
                <w:rFonts w:ascii="Times New Roman" w:hAnsi="Times New Roman"/>
                <w:sz w:val="24"/>
                <w:szCs w:val="24"/>
                <w:vertAlign w:val="superscript"/>
              </w:rPr>
              <w:t>6</w:t>
            </w:r>
          </w:p>
        </w:tc>
        <w:tc>
          <w:tcPr>
            <w:tcW w:w="0" w:type="auto"/>
            <w:vAlign w:val="center"/>
          </w:tcPr>
          <w:p w:rsidR="00883E5B" w:rsidRPr="00883E5B" w:rsidRDefault="00883E5B" w:rsidP="00883E5B">
            <w:pPr>
              <w:jc w:val="center"/>
              <w:rPr>
                <w:rFonts w:ascii="Times New Roman" w:hAnsi="Times New Roman"/>
                <w:sz w:val="24"/>
                <w:szCs w:val="24"/>
              </w:rPr>
            </w:pPr>
            <w:r w:rsidRPr="00883E5B">
              <w:rPr>
                <w:rFonts w:ascii="Times New Roman" w:hAnsi="Times New Roman"/>
                <w:sz w:val="24"/>
                <w:szCs w:val="24"/>
              </w:rPr>
              <w:t>1,6*10</w:t>
            </w:r>
            <w:r w:rsidRPr="00883E5B">
              <w:rPr>
                <w:rFonts w:ascii="Times New Roman" w:hAnsi="Times New Roman"/>
                <w:sz w:val="24"/>
                <w:szCs w:val="24"/>
                <w:vertAlign w:val="superscript"/>
              </w:rPr>
              <w:t>9</w:t>
            </w:r>
          </w:p>
        </w:tc>
        <w:tc>
          <w:tcPr>
            <w:tcW w:w="0" w:type="auto"/>
            <w:vAlign w:val="center"/>
          </w:tcPr>
          <w:p w:rsidR="00883E5B" w:rsidRPr="00883E5B" w:rsidRDefault="00883E5B" w:rsidP="00883E5B">
            <w:pPr>
              <w:jc w:val="center"/>
              <w:rPr>
                <w:rFonts w:ascii="Times New Roman" w:hAnsi="Times New Roman"/>
                <w:sz w:val="24"/>
                <w:szCs w:val="24"/>
              </w:rPr>
            </w:pPr>
            <w:r w:rsidRPr="00883E5B">
              <w:rPr>
                <w:rFonts w:ascii="Times New Roman" w:hAnsi="Times New Roman"/>
                <w:sz w:val="24"/>
                <w:szCs w:val="24"/>
              </w:rPr>
              <w:t>5,3*10</w:t>
            </w:r>
            <w:r w:rsidRPr="00883E5B">
              <w:rPr>
                <w:rFonts w:ascii="Times New Roman" w:hAnsi="Times New Roman"/>
                <w:sz w:val="24"/>
                <w:szCs w:val="24"/>
                <w:vertAlign w:val="superscript"/>
              </w:rPr>
              <w:t>7</w:t>
            </w:r>
          </w:p>
        </w:tc>
      </w:tr>
      <w:tr w:rsidR="00882142" w:rsidRPr="00883E5B" w:rsidTr="00883E5B">
        <w:tc>
          <w:tcPr>
            <w:tcW w:w="0" w:type="auto"/>
          </w:tcPr>
          <w:p w:rsidR="00883E5B" w:rsidRPr="00883E5B" w:rsidRDefault="00883E5B" w:rsidP="00883E5B">
            <w:pPr>
              <w:jc w:val="both"/>
              <w:rPr>
                <w:rFonts w:ascii="Times New Roman" w:hAnsi="Times New Roman"/>
                <w:sz w:val="24"/>
                <w:szCs w:val="24"/>
              </w:rPr>
            </w:pPr>
            <w:r w:rsidRPr="00883E5B">
              <w:rPr>
                <w:rFonts w:ascii="Times New Roman" w:hAnsi="Times New Roman"/>
                <w:sz w:val="24"/>
                <w:szCs w:val="24"/>
              </w:rPr>
              <w:t>5</w:t>
            </w:r>
          </w:p>
        </w:tc>
        <w:tc>
          <w:tcPr>
            <w:tcW w:w="0" w:type="auto"/>
          </w:tcPr>
          <w:p w:rsidR="00883E5B" w:rsidRPr="00883E5B" w:rsidRDefault="00883E5B" w:rsidP="00883E5B">
            <w:pPr>
              <w:jc w:val="both"/>
              <w:rPr>
                <w:rFonts w:ascii="Times New Roman" w:hAnsi="Times New Roman"/>
                <w:sz w:val="24"/>
                <w:szCs w:val="24"/>
              </w:rPr>
            </w:pPr>
            <w:r w:rsidRPr="00883E5B">
              <w:rPr>
                <w:rFonts w:ascii="Times New Roman" w:hAnsi="Times New Roman"/>
                <w:sz w:val="24"/>
                <w:szCs w:val="24"/>
              </w:rPr>
              <w:t>20%</w:t>
            </w:r>
            <w:r w:rsidR="00882142">
              <w:rPr>
                <w:rFonts w:ascii="Times New Roman" w:hAnsi="Times New Roman"/>
                <w:sz w:val="24"/>
                <w:szCs w:val="24"/>
              </w:rPr>
              <w:t xml:space="preserve"> порошка пастернака</w:t>
            </w:r>
          </w:p>
        </w:tc>
        <w:tc>
          <w:tcPr>
            <w:tcW w:w="0" w:type="auto"/>
            <w:vAlign w:val="center"/>
          </w:tcPr>
          <w:p w:rsidR="00883E5B" w:rsidRPr="00883E5B" w:rsidRDefault="00883E5B" w:rsidP="00883E5B">
            <w:pPr>
              <w:jc w:val="center"/>
              <w:rPr>
                <w:rFonts w:ascii="Times New Roman" w:hAnsi="Times New Roman"/>
                <w:sz w:val="24"/>
                <w:szCs w:val="24"/>
              </w:rPr>
            </w:pPr>
            <w:r w:rsidRPr="00883E5B">
              <w:rPr>
                <w:rFonts w:ascii="Times New Roman" w:hAnsi="Times New Roman"/>
                <w:sz w:val="24"/>
                <w:szCs w:val="24"/>
              </w:rPr>
              <w:t>5,7*10</w:t>
            </w:r>
            <w:r w:rsidR="007375D5">
              <w:rPr>
                <w:rFonts w:ascii="Times New Roman" w:hAnsi="Times New Roman"/>
                <w:sz w:val="24"/>
                <w:szCs w:val="24"/>
                <w:vertAlign w:val="superscript"/>
              </w:rPr>
              <w:t>6</w:t>
            </w:r>
          </w:p>
        </w:tc>
        <w:tc>
          <w:tcPr>
            <w:tcW w:w="0" w:type="auto"/>
            <w:vAlign w:val="center"/>
          </w:tcPr>
          <w:p w:rsidR="00883E5B" w:rsidRPr="00883E5B" w:rsidRDefault="00883E5B" w:rsidP="00883E5B">
            <w:pPr>
              <w:jc w:val="center"/>
              <w:rPr>
                <w:rFonts w:ascii="Times New Roman" w:hAnsi="Times New Roman"/>
                <w:sz w:val="24"/>
                <w:szCs w:val="24"/>
              </w:rPr>
            </w:pPr>
            <w:r w:rsidRPr="00883E5B">
              <w:rPr>
                <w:rFonts w:ascii="Times New Roman" w:hAnsi="Times New Roman"/>
                <w:sz w:val="24"/>
                <w:szCs w:val="24"/>
              </w:rPr>
              <w:t>5,0*10</w:t>
            </w:r>
            <w:r w:rsidRPr="00883E5B">
              <w:rPr>
                <w:rFonts w:ascii="Times New Roman" w:hAnsi="Times New Roman"/>
                <w:sz w:val="24"/>
                <w:szCs w:val="24"/>
                <w:vertAlign w:val="superscript"/>
              </w:rPr>
              <w:t>8</w:t>
            </w:r>
          </w:p>
        </w:tc>
        <w:tc>
          <w:tcPr>
            <w:tcW w:w="0" w:type="auto"/>
            <w:vAlign w:val="center"/>
          </w:tcPr>
          <w:p w:rsidR="00883E5B" w:rsidRPr="00883E5B" w:rsidRDefault="00883E5B" w:rsidP="00883E5B">
            <w:pPr>
              <w:jc w:val="center"/>
              <w:rPr>
                <w:rFonts w:ascii="Times New Roman" w:hAnsi="Times New Roman"/>
                <w:sz w:val="24"/>
                <w:szCs w:val="24"/>
                <w:lang w:val="en-US"/>
              </w:rPr>
            </w:pPr>
            <w:r w:rsidRPr="00883E5B">
              <w:rPr>
                <w:rFonts w:ascii="Times New Roman" w:hAnsi="Times New Roman"/>
                <w:sz w:val="24"/>
                <w:szCs w:val="24"/>
              </w:rPr>
              <w:t>3,2*10</w:t>
            </w:r>
            <w:r w:rsidRPr="00883E5B">
              <w:rPr>
                <w:rFonts w:ascii="Times New Roman" w:hAnsi="Times New Roman"/>
                <w:sz w:val="24"/>
                <w:szCs w:val="24"/>
                <w:vertAlign w:val="superscript"/>
              </w:rPr>
              <w:t>9</w:t>
            </w:r>
          </w:p>
        </w:tc>
      </w:tr>
    </w:tbl>
    <w:p w:rsidR="00523EED" w:rsidRDefault="00523EED" w:rsidP="00883E5B">
      <w:pPr>
        <w:spacing w:after="0" w:line="240" w:lineRule="auto"/>
        <w:ind w:firstLine="567"/>
        <w:jc w:val="both"/>
        <w:rPr>
          <w:rFonts w:ascii="Times New Roman" w:hAnsi="Times New Roman" w:cs="Times New Roman"/>
          <w:sz w:val="24"/>
          <w:szCs w:val="24"/>
        </w:rPr>
      </w:pPr>
    </w:p>
    <w:p w:rsidR="007375D5" w:rsidRDefault="00882142" w:rsidP="00883E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результате проведенных исследований выявлено, что внесение </w:t>
      </w:r>
      <w:r w:rsidR="00883E5B" w:rsidRPr="00883E5B">
        <w:rPr>
          <w:rFonts w:ascii="Times New Roman" w:hAnsi="Times New Roman" w:cs="Times New Roman"/>
          <w:sz w:val="24"/>
          <w:szCs w:val="24"/>
        </w:rPr>
        <w:t>порошк</w:t>
      </w:r>
      <w:r>
        <w:rPr>
          <w:rFonts w:ascii="Times New Roman" w:hAnsi="Times New Roman" w:cs="Times New Roman"/>
          <w:sz w:val="24"/>
          <w:szCs w:val="24"/>
        </w:rPr>
        <w:t>а</w:t>
      </w:r>
      <w:r w:rsidR="00883E5B" w:rsidRPr="00883E5B">
        <w:rPr>
          <w:rFonts w:ascii="Times New Roman" w:hAnsi="Times New Roman" w:cs="Times New Roman"/>
          <w:sz w:val="24"/>
          <w:szCs w:val="24"/>
        </w:rPr>
        <w:t xml:space="preserve"> пастернака </w:t>
      </w:r>
      <w:r w:rsidR="007375D5">
        <w:rPr>
          <w:rFonts w:ascii="Times New Roman" w:hAnsi="Times New Roman" w:cs="Times New Roman"/>
          <w:sz w:val="24"/>
          <w:szCs w:val="24"/>
        </w:rPr>
        <w:t xml:space="preserve">способствует увеличению </w:t>
      </w:r>
      <w:r w:rsidR="00883E5B" w:rsidRPr="00883E5B">
        <w:rPr>
          <w:rFonts w:ascii="Times New Roman" w:hAnsi="Times New Roman" w:cs="Times New Roman"/>
          <w:sz w:val="24"/>
          <w:szCs w:val="24"/>
        </w:rPr>
        <w:t>количеств</w:t>
      </w:r>
      <w:r w:rsidR="007375D5">
        <w:rPr>
          <w:rFonts w:ascii="Times New Roman" w:hAnsi="Times New Roman" w:cs="Times New Roman"/>
          <w:sz w:val="24"/>
          <w:szCs w:val="24"/>
        </w:rPr>
        <w:t>а</w:t>
      </w:r>
      <w:r w:rsidR="00883E5B" w:rsidRPr="00883E5B">
        <w:rPr>
          <w:rFonts w:ascii="Times New Roman" w:hAnsi="Times New Roman" w:cs="Times New Roman"/>
          <w:sz w:val="24"/>
          <w:szCs w:val="24"/>
        </w:rPr>
        <w:t xml:space="preserve"> молочнокислых бактерий </w:t>
      </w:r>
      <w:r w:rsidR="007375D5">
        <w:rPr>
          <w:rFonts w:ascii="Times New Roman" w:hAnsi="Times New Roman" w:cs="Times New Roman"/>
          <w:sz w:val="24"/>
          <w:szCs w:val="24"/>
        </w:rPr>
        <w:t xml:space="preserve">в 100 раз в зависимости от дозировки добавки. При внесении порошка из пастернака в количестве 20% к массе муки происходило снижение дрожжевых клеток в 10 раз. </w:t>
      </w:r>
      <w:r w:rsidR="000138F5">
        <w:rPr>
          <w:rFonts w:ascii="Times New Roman" w:hAnsi="Times New Roman" w:cs="Times New Roman"/>
          <w:sz w:val="24"/>
          <w:szCs w:val="24"/>
        </w:rPr>
        <w:t xml:space="preserve">Микробиологический показатель КМАФАнМ снижался во всех </w:t>
      </w:r>
      <w:r w:rsidR="00A352F0">
        <w:rPr>
          <w:rFonts w:ascii="Times New Roman" w:hAnsi="Times New Roman" w:cs="Times New Roman"/>
          <w:sz w:val="24"/>
          <w:szCs w:val="24"/>
        </w:rPr>
        <w:t>образцах теста</w:t>
      </w:r>
      <w:r w:rsidR="000138F5">
        <w:rPr>
          <w:rFonts w:ascii="Times New Roman" w:hAnsi="Times New Roman" w:cs="Times New Roman"/>
          <w:sz w:val="24"/>
          <w:szCs w:val="24"/>
        </w:rPr>
        <w:t xml:space="preserve"> </w:t>
      </w:r>
      <w:r w:rsidR="00A352F0">
        <w:rPr>
          <w:rFonts w:ascii="Times New Roman" w:hAnsi="Times New Roman" w:cs="Times New Roman"/>
          <w:sz w:val="24"/>
          <w:szCs w:val="24"/>
        </w:rPr>
        <w:t xml:space="preserve">с </w:t>
      </w:r>
      <w:r w:rsidR="000138F5">
        <w:rPr>
          <w:rFonts w:ascii="Times New Roman" w:hAnsi="Times New Roman" w:cs="Times New Roman"/>
          <w:sz w:val="24"/>
          <w:szCs w:val="24"/>
        </w:rPr>
        <w:t>порошк</w:t>
      </w:r>
      <w:r w:rsidR="00A352F0">
        <w:rPr>
          <w:rFonts w:ascii="Times New Roman" w:hAnsi="Times New Roman" w:cs="Times New Roman"/>
          <w:sz w:val="24"/>
          <w:szCs w:val="24"/>
        </w:rPr>
        <w:t>ом пастернака.</w:t>
      </w:r>
    </w:p>
    <w:p w:rsidR="007375D5" w:rsidRDefault="007375D5" w:rsidP="00883E5B">
      <w:pPr>
        <w:spacing w:after="0" w:line="240" w:lineRule="auto"/>
        <w:ind w:firstLine="567"/>
        <w:jc w:val="both"/>
        <w:rPr>
          <w:rFonts w:ascii="Times New Roman" w:hAnsi="Times New Roman" w:cs="Times New Roman"/>
          <w:sz w:val="24"/>
          <w:szCs w:val="24"/>
        </w:rPr>
      </w:pPr>
    </w:p>
    <w:p w:rsidR="00882142" w:rsidRDefault="00882142" w:rsidP="00882142">
      <w:pPr>
        <w:spacing w:after="0" w:line="240" w:lineRule="auto"/>
        <w:ind w:firstLine="567"/>
        <w:jc w:val="both"/>
        <w:rPr>
          <w:rFonts w:ascii="Times New Roman" w:hAnsi="Times New Roman" w:cs="Times New Roman"/>
          <w:sz w:val="24"/>
          <w:szCs w:val="24"/>
        </w:rPr>
      </w:pPr>
      <w:r w:rsidRPr="001F56A1">
        <w:rPr>
          <w:rFonts w:ascii="Times New Roman" w:hAnsi="Times New Roman" w:cs="Times New Roman"/>
          <w:sz w:val="24"/>
          <w:szCs w:val="24"/>
        </w:rPr>
        <w:t xml:space="preserve">Исследовано влияние </w:t>
      </w:r>
      <w:r>
        <w:rPr>
          <w:rFonts w:ascii="Times New Roman" w:hAnsi="Times New Roman" w:cs="Times New Roman"/>
          <w:sz w:val="24"/>
          <w:szCs w:val="24"/>
        </w:rPr>
        <w:t>порошка из пастернака</w:t>
      </w:r>
      <w:r w:rsidRPr="001F56A1">
        <w:rPr>
          <w:rFonts w:ascii="Times New Roman" w:hAnsi="Times New Roman" w:cs="Times New Roman"/>
          <w:sz w:val="24"/>
          <w:szCs w:val="24"/>
        </w:rPr>
        <w:t xml:space="preserve"> в количестве от 5 до 20% к массе муки на физико-химически</w:t>
      </w:r>
      <w:r w:rsidR="00A352F0">
        <w:rPr>
          <w:rFonts w:ascii="Times New Roman" w:hAnsi="Times New Roman" w:cs="Times New Roman"/>
          <w:sz w:val="24"/>
          <w:szCs w:val="24"/>
        </w:rPr>
        <w:t>е</w:t>
      </w:r>
      <w:r w:rsidRPr="001F56A1">
        <w:rPr>
          <w:rFonts w:ascii="Times New Roman" w:hAnsi="Times New Roman" w:cs="Times New Roman"/>
          <w:sz w:val="24"/>
          <w:szCs w:val="24"/>
        </w:rPr>
        <w:t xml:space="preserve"> и органол</w:t>
      </w:r>
      <w:r w:rsidR="00E15B30">
        <w:rPr>
          <w:rFonts w:ascii="Times New Roman" w:hAnsi="Times New Roman" w:cs="Times New Roman"/>
          <w:sz w:val="24"/>
          <w:szCs w:val="24"/>
        </w:rPr>
        <w:t xml:space="preserve">ептические показатели качества </w:t>
      </w:r>
      <w:r w:rsidRPr="001F56A1">
        <w:rPr>
          <w:rFonts w:ascii="Times New Roman" w:hAnsi="Times New Roman" w:cs="Times New Roman"/>
          <w:sz w:val="24"/>
          <w:szCs w:val="24"/>
        </w:rPr>
        <w:t>хлеба</w:t>
      </w:r>
      <w:r w:rsidR="00A352F0">
        <w:rPr>
          <w:rFonts w:ascii="Times New Roman" w:hAnsi="Times New Roman" w:cs="Times New Roman"/>
          <w:sz w:val="24"/>
          <w:szCs w:val="24"/>
        </w:rPr>
        <w:t xml:space="preserve"> (рисунок 1)</w:t>
      </w:r>
      <w:r w:rsidRPr="001F56A1">
        <w:rPr>
          <w:rFonts w:ascii="Times New Roman" w:hAnsi="Times New Roman" w:cs="Times New Roman"/>
          <w:sz w:val="24"/>
          <w:szCs w:val="24"/>
        </w:rPr>
        <w:t>.</w:t>
      </w:r>
    </w:p>
    <w:p w:rsidR="00882142" w:rsidRDefault="00882142" w:rsidP="00882142">
      <w:pPr>
        <w:spacing w:after="0" w:line="240" w:lineRule="auto"/>
        <w:ind w:firstLine="567"/>
        <w:jc w:val="both"/>
        <w:rPr>
          <w:rFonts w:ascii="Times New Roman" w:hAnsi="Times New Roman" w:cs="Times New Roman"/>
          <w:sz w:val="24"/>
          <w:szCs w:val="24"/>
        </w:rPr>
      </w:pPr>
    </w:p>
    <w:p w:rsidR="00882142" w:rsidRDefault="00333C44" w:rsidP="00882142">
      <w:pPr>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rPr>
        <w:pict>
          <v:rect id="Прямоугольник 6" o:spid="_x0000_s1026" style="position:absolute;left:0;text-align:left;margin-left:373.85pt;margin-top:64.75pt;width:27.6pt;height:18.6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" fillcolor="window" stroked="f" strokeweight="2pt">
            <v:textbox>
              <w:txbxContent>
                <w:p w:rsidR="00882142" w:rsidRPr="00C95E7F" w:rsidRDefault="00882142" w:rsidP="00882142">
                  <w:pPr>
                    <w:jc w:val="center"/>
                    <w:rPr>
                      <w:rFonts w:ascii="Times New Roman" w:hAnsi="Times New Roman" w:cs="Times New Roman"/>
                      <w:b/>
                      <w:color w:val="000000" w:themeColor="text1"/>
                    </w:rPr>
                  </w:pPr>
                  <w:r w:rsidRPr="00C95E7F">
                    <w:rPr>
                      <w:rFonts w:ascii="Times New Roman" w:hAnsi="Times New Roman" w:cs="Times New Roman"/>
                      <w:b/>
                      <w:color w:val="000000" w:themeColor="text1"/>
                    </w:rPr>
                    <w:t>5</w:t>
                  </w:r>
                </w:p>
              </w:txbxContent>
            </v:textbox>
          </v:rect>
        </w:pict>
      </w:r>
      <w:r>
        <w:rPr>
          <w:rFonts w:ascii="Times New Roman" w:hAnsi="Times New Roman" w:cs="Times New Roman"/>
          <w:noProof/>
          <w:sz w:val="24"/>
          <w:szCs w:val="24"/>
        </w:rPr>
        <w:pict>
          <v:rect id="Прямоугольник 5" o:spid="_x0000_s1027" style="position:absolute;left:0;text-align:left;margin-left:303.05pt;margin-top:65.35pt;width:27.6pt;height:18.6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" fillcolor="window" stroked="f" strokeweight="2pt">
            <v:textbox>
              <w:txbxContent>
                <w:p w:rsidR="00882142" w:rsidRPr="00C95E7F" w:rsidRDefault="00882142" w:rsidP="00882142">
                  <w:pPr>
                    <w:jc w:val="center"/>
                    <w:rPr>
                      <w:rFonts w:ascii="Times New Roman" w:hAnsi="Times New Roman" w:cs="Times New Roman"/>
                      <w:b/>
                      <w:color w:val="000000" w:themeColor="text1"/>
                    </w:rPr>
                  </w:pPr>
                  <w:r w:rsidRPr="00C95E7F">
                    <w:rPr>
                      <w:rFonts w:ascii="Times New Roman" w:hAnsi="Times New Roman" w:cs="Times New Roman"/>
                      <w:b/>
                      <w:color w:val="000000" w:themeColor="text1"/>
                    </w:rPr>
                    <w:t>4</w:t>
                  </w:r>
                </w:p>
              </w:txbxContent>
            </v:textbox>
          </v:rect>
        </w:pict>
      </w:r>
      <w:r>
        <w:rPr>
          <w:rFonts w:ascii="Times New Roman" w:hAnsi="Times New Roman" w:cs="Times New Roman"/>
          <w:noProof/>
          <w:sz w:val="24"/>
          <w:szCs w:val="24"/>
        </w:rPr>
        <w:pict>
          <v:rect id="Прямоугольник 4" o:spid="_x0000_s1028" style="position:absolute;left:0;text-align:left;margin-left:232.25pt;margin-top:65.35pt;width:27.6pt;height:18.6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" fillcolor="window" stroked="f" strokeweight="2pt">
            <v:textbox>
              <w:txbxContent>
                <w:p w:rsidR="00882142" w:rsidRPr="00C95E7F" w:rsidRDefault="00882142" w:rsidP="00882142">
                  <w:pPr>
                    <w:jc w:val="center"/>
                    <w:rPr>
                      <w:rFonts w:ascii="Times New Roman" w:hAnsi="Times New Roman" w:cs="Times New Roman"/>
                      <w:b/>
                      <w:color w:val="000000" w:themeColor="text1"/>
                    </w:rPr>
                  </w:pPr>
                  <w:r w:rsidRPr="00C95E7F">
                    <w:rPr>
                      <w:rFonts w:ascii="Times New Roman" w:hAnsi="Times New Roman" w:cs="Times New Roman"/>
                      <w:b/>
                      <w:color w:val="000000" w:themeColor="text1"/>
                    </w:rPr>
                    <w:t>3</w:t>
                  </w:r>
                </w:p>
              </w:txbxContent>
            </v:textbox>
          </v:rect>
        </w:pict>
      </w:r>
      <w:r>
        <w:rPr>
          <w:rFonts w:ascii="Times New Roman" w:hAnsi="Times New Roman" w:cs="Times New Roman"/>
          <w:noProof/>
          <w:sz w:val="24"/>
          <w:szCs w:val="24"/>
        </w:rPr>
        <w:pict>
          <v:rect id="Прямоугольник 3" o:spid="_x0000_s1029" style="position:absolute;left:0;text-align:left;margin-left:169.25pt;margin-top:64.75pt;width:27.6pt;height:18.6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" fillcolor="window" stroked="f" strokeweight="2pt">
            <v:textbox>
              <w:txbxContent>
                <w:p w:rsidR="00882142" w:rsidRPr="00C95E7F" w:rsidRDefault="00882142" w:rsidP="00882142">
                  <w:pPr>
                    <w:jc w:val="center"/>
                    <w:rPr>
                      <w:rFonts w:ascii="Times New Roman" w:hAnsi="Times New Roman" w:cs="Times New Roman"/>
                      <w:b/>
                      <w:color w:val="000000" w:themeColor="text1"/>
                    </w:rPr>
                  </w:pPr>
                  <w:r w:rsidRPr="00C95E7F">
                    <w:rPr>
                      <w:rFonts w:ascii="Times New Roman" w:hAnsi="Times New Roman" w:cs="Times New Roman"/>
                      <w:b/>
                      <w:color w:val="000000" w:themeColor="text1"/>
                    </w:rPr>
                    <w:t>2</w:t>
                  </w:r>
                </w:p>
              </w:txbxContent>
            </v:textbox>
          </v:rect>
        </w:pict>
      </w:r>
      <w:r>
        <w:rPr>
          <w:rFonts w:ascii="Times New Roman" w:hAnsi="Times New Roman" w:cs="Times New Roman"/>
          <w:noProof/>
          <w:sz w:val="24"/>
          <w:szCs w:val="24"/>
        </w:rPr>
        <w:pict>
          <v:rect id="Прямоугольник 1" o:spid="_x0000_s1030" style="position:absolute;left:0;text-align:left;margin-left:100.85pt;margin-top:65.35pt;width:27.6pt;height:18.6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" fillcolor="window" stroked="f" strokeweight="2pt">
            <v:textbox>
              <w:txbxContent>
                <w:p w:rsidR="00882142" w:rsidRPr="00C95E7F" w:rsidRDefault="00C95E7F" w:rsidP="00882142">
                  <w:pPr>
                    <w:jc w:val="center"/>
                    <w:rPr>
                      <w:rFonts w:ascii="Times New Roman" w:hAnsi="Times New Roman" w:cs="Times New Roman"/>
                      <w:b/>
                      <w:color w:val="000000" w:themeColor="text1"/>
                    </w:rPr>
                  </w:pPr>
                  <w:r>
                    <w:rPr>
                      <w:rFonts w:ascii="Times New Roman" w:hAnsi="Times New Roman" w:cs="Times New Roman"/>
                      <w:b/>
                      <w:color w:val="000000" w:themeColor="text1"/>
                    </w:rPr>
                    <w:t>1</w:t>
                  </w:r>
                </w:p>
              </w:txbxContent>
            </v:textbox>
          </v:rect>
        </w:pict>
      </w:r>
      <w:r w:rsidR="00882142" w:rsidRPr="001D0513">
        <w:rPr>
          <w:rFonts w:ascii="Times New Roman" w:hAnsi="Times New Roman" w:cs="Times New Roman"/>
          <w:noProof/>
          <w:sz w:val="24"/>
          <w:szCs w:val="24"/>
        </w:rPr>
        <w:drawing>
          <wp:inline distT="0" distB="0" distL="0" distR="0">
            <wp:extent cx="5476875" cy="1415566"/>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rcRect t="44358" r="1078" b="21552"/>
                    <a:stretch/>
                  </pic:blipFill>
                  <pic:spPr bwMode="auto">
                    <a:xfrm>
                      <a:off x="0" y="0"/>
                      <a:ext cx="5483066" cy="1417166"/>
                    </a:xfrm>
                    <a:prstGeom prst="rect">
                      <a:avLst/>
                    </a:prstGeom>
                    <a:noFill/>
                    <a:ln>
                      <a:noFill/>
                    </a:ln>
                    <a:extLst>
                      <a:ext uri="{53640926-AAD7-44D8-BBD7-CCE9431645EC}">
                        <a14:shadowObscured xmlns:a14="http://schemas.microsoft.com/office/drawing/2010/main"/>
                      </a:ext>
                    </a:extLst>
                  </pic:spPr>
                </pic:pic>
              </a:graphicData>
            </a:graphic>
          </wp:inline>
        </w:drawing>
      </w:r>
    </w:p>
    <w:p w:rsidR="00882142" w:rsidRDefault="00882142" w:rsidP="00882142">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Рисунок 1 – Ржано-пшеничный хлеб на густой ржаной закваске с добавлением порошка из пастернака: 1 – контроль, 2 - 5%, 3 - 10%, 4 - 15% и 5 - 20% порошка из пастернака к массе муки</w:t>
      </w:r>
    </w:p>
    <w:p w:rsidR="002066E8" w:rsidRDefault="002066E8" w:rsidP="00EB4DED">
      <w:pPr>
        <w:spacing w:after="0" w:line="240" w:lineRule="auto"/>
        <w:ind w:firstLine="567"/>
        <w:jc w:val="both"/>
        <w:rPr>
          <w:rFonts w:ascii="Times New Roman" w:hAnsi="Times New Roman" w:cs="Times New Roman"/>
          <w:sz w:val="24"/>
          <w:szCs w:val="24"/>
        </w:rPr>
      </w:pPr>
    </w:p>
    <w:p w:rsidR="00883E5B" w:rsidRDefault="009365F9" w:rsidP="00883E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9365F9">
        <w:rPr>
          <w:rFonts w:ascii="Times New Roman" w:hAnsi="Times New Roman" w:cs="Times New Roman"/>
          <w:sz w:val="24"/>
          <w:szCs w:val="24"/>
        </w:rPr>
        <w:t xml:space="preserve">рганолептические показатели ржано-пшеничного хлеба на густой ржаной закваске </w:t>
      </w:r>
      <w:r w:rsidR="00A352F0">
        <w:rPr>
          <w:rFonts w:ascii="Times New Roman" w:hAnsi="Times New Roman" w:cs="Times New Roman"/>
          <w:sz w:val="24"/>
          <w:szCs w:val="24"/>
        </w:rPr>
        <w:t xml:space="preserve">с внесением порошка пастернака </w:t>
      </w:r>
      <w:r w:rsidRPr="009365F9">
        <w:rPr>
          <w:rFonts w:ascii="Times New Roman" w:hAnsi="Times New Roman" w:cs="Times New Roman"/>
          <w:sz w:val="24"/>
          <w:szCs w:val="24"/>
        </w:rPr>
        <w:t>представлены в таблице</w:t>
      </w:r>
      <w:r>
        <w:rPr>
          <w:rFonts w:ascii="Times New Roman" w:hAnsi="Times New Roman" w:cs="Times New Roman"/>
          <w:sz w:val="24"/>
          <w:szCs w:val="24"/>
        </w:rPr>
        <w:t xml:space="preserve"> </w:t>
      </w:r>
      <w:r w:rsidR="00883E5B">
        <w:rPr>
          <w:rFonts w:ascii="Times New Roman" w:hAnsi="Times New Roman" w:cs="Times New Roman"/>
          <w:sz w:val="24"/>
          <w:szCs w:val="24"/>
        </w:rPr>
        <w:t>3</w:t>
      </w:r>
      <w:r w:rsidRPr="009365F9">
        <w:rPr>
          <w:rFonts w:ascii="Times New Roman" w:hAnsi="Times New Roman" w:cs="Times New Roman"/>
          <w:sz w:val="24"/>
          <w:szCs w:val="24"/>
        </w:rPr>
        <w:t>.</w:t>
      </w:r>
    </w:p>
    <w:p w:rsidR="00E15B30" w:rsidRPr="00523EED" w:rsidRDefault="00E15B30" w:rsidP="00EB4DED">
      <w:pPr>
        <w:spacing w:after="0" w:line="240" w:lineRule="auto"/>
        <w:ind w:firstLine="567"/>
        <w:jc w:val="both"/>
        <w:rPr>
          <w:rFonts w:ascii="Times New Roman" w:hAnsi="Times New Roman" w:cs="Times New Roman"/>
          <w:sz w:val="24"/>
          <w:szCs w:val="24"/>
        </w:rPr>
      </w:pPr>
    </w:p>
    <w:p w:rsidR="00E15B30" w:rsidRPr="00523EED" w:rsidRDefault="00E15B30" w:rsidP="00EB4DED">
      <w:pPr>
        <w:spacing w:after="0" w:line="240" w:lineRule="auto"/>
        <w:ind w:firstLine="567"/>
        <w:jc w:val="both"/>
        <w:rPr>
          <w:rFonts w:ascii="Times New Roman" w:hAnsi="Times New Roman" w:cs="Times New Roman"/>
          <w:sz w:val="24"/>
          <w:szCs w:val="24"/>
        </w:rPr>
      </w:pPr>
    </w:p>
    <w:p w:rsidR="00E15B30" w:rsidRPr="00C95E7F" w:rsidRDefault="00E15B30" w:rsidP="00C95E7F">
      <w:pPr>
        <w:spacing w:after="0" w:line="240" w:lineRule="auto"/>
        <w:jc w:val="both"/>
        <w:rPr>
          <w:rFonts w:ascii="Times New Roman" w:hAnsi="Times New Roman" w:cs="Times New Roman"/>
          <w:sz w:val="24"/>
          <w:szCs w:val="24"/>
        </w:rPr>
      </w:pPr>
    </w:p>
    <w:p w:rsidR="003E2FB0" w:rsidRDefault="00883E5B" w:rsidP="00EB4DE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Таблица 3</w:t>
      </w:r>
      <w:r w:rsidR="00E12BF4">
        <w:rPr>
          <w:rFonts w:ascii="Times New Roman" w:hAnsi="Times New Roman" w:cs="Times New Roman"/>
          <w:sz w:val="24"/>
          <w:szCs w:val="24"/>
        </w:rPr>
        <w:t xml:space="preserve"> – </w:t>
      </w:r>
      <w:r w:rsidR="00E12BF4" w:rsidRPr="00E12BF4">
        <w:rPr>
          <w:rFonts w:ascii="Times New Roman" w:hAnsi="Times New Roman" w:cs="Times New Roman"/>
          <w:sz w:val="24"/>
          <w:szCs w:val="24"/>
        </w:rPr>
        <w:t>Влияние порошк</w:t>
      </w:r>
      <w:r w:rsidR="00A352F0">
        <w:rPr>
          <w:rFonts w:ascii="Times New Roman" w:hAnsi="Times New Roman" w:cs="Times New Roman"/>
          <w:sz w:val="24"/>
          <w:szCs w:val="24"/>
        </w:rPr>
        <w:t>а</w:t>
      </w:r>
      <w:r w:rsidR="00E12BF4" w:rsidRPr="00E12BF4">
        <w:rPr>
          <w:rFonts w:ascii="Times New Roman" w:hAnsi="Times New Roman" w:cs="Times New Roman"/>
          <w:sz w:val="24"/>
          <w:szCs w:val="24"/>
        </w:rPr>
        <w:t xml:space="preserve"> пастернака на органолептические показатели качества ржано-пшеничного хлеба на густой закваске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1565"/>
        <w:gridCol w:w="1817"/>
        <w:gridCol w:w="1817"/>
        <w:gridCol w:w="1883"/>
        <w:gridCol w:w="1883"/>
      </w:tblGrid>
      <w:tr w:rsidR="009365F9" w:rsidRPr="003E2FB0" w:rsidTr="00980503">
        <w:tc>
          <w:tcPr>
            <w:tcW w:w="0" w:type="auto"/>
            <w:gridSpan w:val="2"/>
            <w:vMerge w:val="restart"/>
          </w:tcPr>
          <w:p w:rsidR="003E2FB0" w:rsidRPr="003E2FB0" w:rsidRDefault="003E2FB0" w:rsidP="00883E5B">
            <w:pPr>
              <w:spacing w:after="0" w:line="240" w:lineRule="auto"/>
              <w:rPr>
                <w:rFonts w:ascii="Times New Roman" w:hAnsi="Times New Roman" w:cs="Times New Roman"/>
                <w:sz w:val="24"/>
                <w:szCs w:val="24"/>
              </w:rPr>
            </w:pPr>
            <w:r w:rsidRPr="003E2FB0">
              <w:rPr>
                <w:rFonts w:ascii="Times New Roman" w:hAnsi="Times New Roman" w:cs="Times New Roman"/>
                <w:sz w:val="24"/>
                <w:szCs w:val="24"/>
              </w:rPr>
              <w:t>Наименование показателя</w:t>
            </w:r>
          </w:p>
        </w:tc>
        <w:tc>
          <w:tcPr>
            <w:tcW w:w="0" w:type="auto"/>
            <w:gridSpan w:val="4"/>
            <w:shd w:val="clear" w:color="auto" w:fill="auto"/>
          </w:tcPr>
          <w:p w:rsidR="003E2FB0" w:rsidRPr="003E2FB0" w:rsidRDefault="003E2FB0" w:rsidP="00D050B7">
            <w:pPr>
              <w:spacing w:after="0" w:line="240" w:lineRule="auto"/>
              <w:jc w:val="center"/>
              <w:rPr>
                <w:rFonts w:ascii="Times New Roman" w:hAnsi="Times New Roman" w:cs="Times New Roman"/>
                <w:sz w:val="24"/>
                <w:szCs w:val="24"/>
              </w:rPr>
            </w:pPr>
            <w:r w:rsidRPr="003E2FB0">
              <w:rPr>
                <w:rFonts w:ascii="Times New Roman" w:hAnsi="Times New Roman" w:cs="Times New Roman"/>
                <w:sz w:val="24"/>
                <w:szCs w:val="24"/>
              </w:rPr>
              <w:t>Ржано-пшеничный хлеб с добавлением порошк</w:t>
            </w:r>
            <w:r w:rsidR="00D050B7">
              <w:rPr>
                <w:rFonts w:ascii="Times New Roman" w:hAnsi="Times New Roman" w:cs="Times New Roman"/>
                <w:sz w:val="24"/>
                <w:szCs w:val="24"/>
              </w:rPr>
              <w:t>а</w:t>
            </w:r>
            <w:r w:rsidRPr="003E2FB0">
              <w:rPr>
                <w:rFonts w:ascii="Times New Roman" w:hAnsi="Times New Roman" w:cs="Times New Roman"/>
                <w:sz w:val="24"/>
                <w:szCs w:val="24"/>
              </w:rPr>
              <w:t xml:space="preserve"> пастернака</w:t>
            </w:r>
          </w:p>
        </w:tc>
      </w:tr>
      <w:tr w:rsidR="00E12BF4" w:rsidRPr="003E2FB0" w:rsidTr="00980503">
        <w:trPr>
          <w:trHeight w:val="287"/>
        </w:trPr>
        <w:tc>
          <w:tcPr>
            <w:tcW w:w="0" w:type="auto"/>
            <w:gridSpan w:val="2"/>
            <w:vMerge/>
          </w:tcPr>
          <w:p w:rsidR="003E2FB0" w:rsidRPr="003E2FB0" w:rsidRDefault="003E2FB0" w:rsidP="00883E5B">
            <w:pPr>
              <w:spacing w:after="0" w:line="240" w:lineRule="auto"/>
              <w:rPr>
                <w:rFonts w:ascii="Times New Roman" w:hAnsi="Times New Roman" w:cs="Times New Roman"/>
                <w:b/>
                <w:sz w:val="24"/>
                <w:szCs w:val="24"/>
              </w:rPr>
            </w:pPr>
          </w:p>
        </w:tc>
        <w:tc>
          <w:tcPr>
            <w:tcW w:w="0" w:type="auto"/>
            <w:shd w:val="clear" w:color="auto" w:fill="auto"/>
          </w:tcPr>
          <w:p w:rsidR="003E2FB0" w:rsidRPr="003E2FB0" w:rsidRDefault="003E2FB0" w:rsidP="00D050B7">
            <w:pPr>
              <w:spacing w:after="0" w:line="240" w:lineRule="auto"/>
              <w:jc w:val="center"/>
              <w:rPr>
                <w:rFonts w:ascii="Times New Roman" w:hAnsi="Times New Roman" w:cs="Times New Roman"/>
                <w:sz w:val="24"/>
                <w:szCs w:val="24"/>
              </w:rPr>
            </w:pPr>
            <w:r w:rsidRPr="003E2FB0">
              <w:rPr>
                <w:rFonts w:ascii="Times New Roman" w:hAnsi="Times New Roman" w:cs="Times New Roman"/>
                <w:sz w:val="24"/>
                <w:szCs w:val="24"/>
              </w:rPr>
              <w:t>5%</w:t>
            </w:r>
          </w:p>
        </w:tc>
        <w:tc>
          <w:tcPr>
            <w:tcW w:w="0" w:type="auto"/>
            <w:shd w:val="clear" w:color="auto" w:fill="auto"/>
          </w:tcPr>
          <w:p w:rsidR="003E2FB0" w:rsidRPr="003E2FB0" w:rsidRDefault="003E2FB0" w:rsidP="00D050B7">
            <w:pPr>
              <w:spacing w:after="0" w:line="240" w:lineRule="auto"/>
              <w:jc w:val="center"/>
              <w:rPr>
                <w:rFonts w:ascii="Times New Roman" w:hAnsi="Times New Roman" w:cs="Times New Roman"/>
                <w:sz w:val="24"/>
                <w:szCs w:val="24"/>
              </w:rPr>
            </w:pPr>
            <w:r w:rsidRPr="003E2FB0">
              <w:rPr>
                <w:rFonts w:ascii="Times New Roman" w:hAnsi="Times New Roman" w:cs="Times New Roman"/>
                <w:sz w:val="24"/>
                <w:szCs w:val="24"/>
              </w:rPr>
              <w:t>10%</w:t>
            </w:r>
          </w:p>
        </w:tc>
        <w:tc>
          <w:tcPr>
            <w:tcW w:w="0" w:type="auto"/>
            <w:shd w:val="clear" w:color="auto" w:fill="auto"/>
          </w:tcPr>
          <w:p w:rsidR="003E2FB0" w:rsidRPr="003E2FB0" w:rsidRDefault="003E2FB0" w:rsidP="00D050B7">
            <w:pPr>
              <w:spacing w:after="0" w:line="240" w:lineRule="auto"/>
              <w:jc w:val="center"/>
              <w:rPr>
                <w:rFonts w:ascii="Times New Roman" w:hAnsi="Times New Roman" w:cs="Times New Roman"/>
                <w:sz w:val="24"/>
                <w:szCs w:val="24"/>
              </w:rPr>
            </w:pPr>
            <w:r w:rsidRPr="003E2FB0">
              <w:rPr>
                <w:rFonts w:ascii="Times New Roman" w:hAnsi="Times New Roman" w:cs="Times New Roman"/>
                <w:sz w:val="24"/>
                <w:szCs w:val="24"/>
              </w:rPr>
              <w:t>15%</w:t>
            </w:r>
          </w:p>
        </w:tc>
        <w:tc>
          <w:tcPr>
            <w:tcW w:w="0" w:type="auto"/>
            <w:shd w:val="clear" w:color="auto" w:fill="auto"/>
          </w:tcPr>
          <w:p w:rsidR="003E2FB0" w:rsidRPr="003E2FB0" w:rsidRDefault="003E2FB0" w:rsidP="00D050B7">
            <w:pPr>
              <w:spacing w:after="0" w:line="240" w:lineRule="auto"/>
              <w:jc w:val="center"/>
              <w:rPr>
                <w:rFonts w:ascii="Times New Roman" w:hAnsi="Times New Roman" w:cs="Times New Roman"/>
                <w:sz w:val="24"/>
                <w:szCs w:val="24"/>
              </w:rPr>
            </w:pPr>
            <w:r w:rsidRPr="003E2FB0">
              <w:rPr>
                <w:rFonts w:ascii="Times New Roman" w:hAnsi="Times New Roman" w:cs="Times New Roman"/>
                <w:sz w:val="24"/>
                <w:szCs w:val="24"/>
              </w:rPr>
              <w:t>20%</w:t>
            </w:r>
          </w:p>
        </w:tc>
      </w:tr>
      <w:tr w:rsidR="009365F9" w:rsidRPr="003E2FB0" w:rsidTr="00980503">
        <w:trPr>
          <w:trHeight w:val="1130"/>
        </w:trPr>
        <w:tc>
          <w:tcPr>
            <w:tcW w:w="0" w:type="auto"/>
            <w:vMerge w:val="restart"/>
            <w:tcBorders>
              <w:top w:val="single" w:sz="4" w:space="0" w:color="auto"/>
              <w:left w:val="single" w:sz="4" w:space="0" w:color="auto"/>
              <w:right w:val="single" w:sz="4" w:space="0" w:color="auto"/>
            </w:tcBorders>
            <w:textDirection w:val="btLr"/>
          </w:tcPr>
          <w:p w:rsidR="003E2FB0" w:rsidRPr="00AC551D" w:rsidRDefault="003E2FB0" w:rsidP="00883E5B">
            <w:pPr>
              <w:spacing w:after="0" w:line="240" w:lineRule="auto"/>
              <w:jc w:val="center"/>
              <w:rPr>
                <w:rFonts w:ascii="Times New Roman" w:hAnsi="Times New Roman" w:cs="Times New Roman"/>
                <w:sz w:val="24"/>
                <w:szCs w:val="24"/>
              </w:rPr>
            </w:pPr>
            <w:r w:rsidRPr="00AC551D">
              <w:rPr>
                <w:rFonts w:ascii="Times New Roman" w:hAnsi="Times New Roman" w:cs="Times New Roman"/>
                <w:sz w:val="24"/>
                <w:szCs w:val="24"/>
              </w:rPr>
              <w:t>Внешний вид</w:t>
            </w:r>
          </w:p>
        </w:tc>
        <w:tc>
          <w:tcPr>
            <w:tcW w:w="0" w:type="auto"/>
            <w:tcBorders>
              <w:top w:val="single" w:sz="4" w:space="0" w:color="auto"/>
              <w:left w:val="single" w:sz="4" w:space="0" w:color="auto"/>
              <w:right w:val="single" w:sz="4" w:space="0" w:color="auto"/>
            </w:tcBorders>
            <w:shd w:val="clear" w:color="auto" w:fill="auto"/>
          </w:tcPr>
          <w:p w:rsidR="003E2FB0" w:rsidRPr="003E2FB0" w:rsidRDefault="003E2FB0" w:rsidP="00883E5B">
            <w:pPr>
              <w:spacing w:after="0" w:line="240" w:lineRule="auto"/>
              <w:rPr>
                <w:rFonts w:ascii="Times New Roman" w:hAnsi="Times New Roman" w:cs="Times New Roman"/>
                <w:sz w:val="24"/>
                <w:szCs w:val="24"/>
              </w:rPr>
            </w:pPr>
            <w:r w:rsidRPr="003E2FB0">
              <w:rPr>
                <w:rFonts w:ascii="Times New Roman" w:hAnsi="Times New Roman" w:cs="Times New Roman"/>
                <w:sz w:val="24"/>
                <w:szCs w:val="24"/>
              </w:rPr>
              <w:t>Форма (формовой хлеб):</w:t>
            </w:r>
          </w:p>
          <w:p w:rsidR="003E2FB0" w:rsidRPr="003E2FB0" w:rsidRDefault="003E2FB0" w:rsidP="00883E5B">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shd w:val="clear" w:color="auto" w:fill="auto"/>
          </w:tcPr>
          <w:p w:rsidR="003E2FB0" w:rsidRPr="003E2FB0" w:rsidRDefault="003E2FB0" w:rsidP="00883E5B">
            <w:pPr>
              <w:spacing w:after="0" w:line="240" w:lineRule="auto"/>
              <w:rPr>
                <w:rFonts w:ascii="Times New Roman" w:hAnsi="Times New Roman" w:cs="Times New Roman"/>
                <w:sz w:val="24"/>
                <w:szCs w:val="24"/>
              </w:rPr>
            </w:pPr>
            <w:r w:rsidRPr="003E2FB0">
              <w:rPr>
                <w:rFonts w:ascii="Times New Roman" w:hAnsi="Times New Roman" w:cs="Times New Roman"/>
                <w:sz w:val="24"/>
                <w:szCs w:val="24"/>
              </w:rPr>
              <w:t>Соответствует хлебной форме, без боковых выплывов</w:t>
            </w:r>
          </w:p>
        </w:tc>
        <w:tc>
          <w:tcPr>
            <w:tcW w:w="0" w:type="auto"/>
            <w:tcBorders>
              <w:top w:val="single" w:sz="4" w:space="0" w:color="auto"/>
              <w:left w:val="single" w:sz="4" w:space="0" w:color="auto"/>
              <w:right w:val="single" w:sz="4" w:space="0" w:color="auto"/>
            </w:tcBorders>
            <w:shd w:val="clear" w:color="auto" w:fill="auto"/>
          </w:tcPr>
          <w:p w:rsidR="003E2FB0" w:rsidRPr="003E2FB0" w:rsidRDefault="003E2FB0" w:rsidP="00883E5B">
            <w:pPr>
              <w:spacing w:after="0" w:line="240" w:lineRule="auto"/>
              <w:rPr>
                <w:rFonts w:ascii="Times New Roman" w:hAnsi="Times New Roman" w:cs="Times New Roman"/>
                <w:sz w:val="24"/>
                <w:szCs w:val="24"/>
              </w:rPr>
            </w:pPr>
            <w:r w:rsidRPr="003E2FB0">
              <w:rPr>
                <w:rFonts w:ascii="Times New Roman" w:hAnsi="Times New Roman" w:cs="Times New Roman"/>
                <w:sz w:val="24"/>
                <w:szCs w:val="24"/>
              </w:rPr>
              <w:t>Соответствует хлебной форме, без боковых выплывов</w:t>
            </w:r>
          </w:p>
        </w:tc>
        <w:tc>
          <w:tcPr>
            <w:tcW w:w="0" w:type="auto"/>
            <w:tcBorders>
              <w:top w:val="single" w:sz="4" w:space="0" w:color="auto"/>
              <w:left w:val="single" w:sz="4" w:space="0" w:color="auto"/>
              <w:right w:val="single" w:sz="4" w:space="0" w:color="auto"/>
            </w:tcBorders>
            <w:shd w:val="clear" w:color="auto" w:fill="auto"/>
          </w:tcPr>
          <w:p w:rsidR="003E2FB0" w:rsidRPr="003E2FB0" w:rsidRDefault="003E2FB0" w:rsidP="00883E5B">
            <w:pPr>
              <w:spacing w:after="0" w:line="240" w:lineRule="auto"/>
              <w:rPr>
                <w:rFonts w:ascii="Times New Roman" w:hAnsi="Times New Roman" w:cs="Times New Roman"/>
                <w:sz w:val="24"/>
                <w:szCs w:val="24"/>
              </w:rPr>
            </w:pPr>
            <w:r w:rsidRPr="003E2FB0">
              <w:rPr>
                <w:rFonts w:ascii="Times New Roman" w:hAnsi="Times New Roman" w:cs="Times New Roman"/>
                <w:sz w:val="24"/>
                <w:szCs w:val="24"/>
              </w:rPr>
              <w:t>Соответствует хлебной форме, без боковых выплывов</w:t>
            </w:r>
          </w:p>
        </w:tc>
        <w:tc>
          <w:tcPr>
            <w:tcW w:w="0" w:type="auto"/>
            <w:tcBorders>
              <w:top w:val="single" w:sz="4" w:space="0" w:color="auto"/>
              <w:left w:val="single" w:sz="4" w:space="0" w:color="auto"/>
              <w:right w:val="single" w:sz="4" w:space="0" w:color="auto"/>
            </w:tcBorders>
            <w:shd w:val="clear" w:color="auto" w:fill="auto"/>
          </w:tcPr>
          <w:p w:rsidR="003E2FB0" w:rsidRPr="003E2FB0" w:rsidRDefault="003E2FB0" w:rsidP="00883E5B">
            <w:pPr>
              <w:spacing w:after="0" w:line="240" w:lineRule="auto"/>
              <w:rPr>
                <w:rFonts w:ascii="Times New Roman" w:hAnsi="Times New Roman" w:cs="Times New Roman"/>
                <w:sz w:val="24"/>
                <w:szCs w:val="24"/>
              </w:rPr>
            </w:pPr>
            <w:r w:rsidRPr="003E2FB0">
              <w:rPr>
                <w:rFonts w:ascii="Times New Roman" w:hAnsi="Times New Roman" w:cs="Times New Roman"/>
                <w:sz w:val="24"/>
                <w:szCs w:val="24"/>
              </w:rPr>
              <w:t>Соответствует хлебной форме, без боковых выплывов</w:t>
            </w:r>
          </w:p>
        </w:tc>
      </w:tr>
      <w:tr w:rsidR="009365F9" w:rsidRPr="003E2FB0" w:rsidTr="00980503">
        <w:trPr>
          <w:trHeight w:val="1140"/>
        </w:trPr>
        <w:tc>
          <w:tcPr>
            <w:tcW w:w="0" w:type="auto"/>
            <w:vMerge/>
            <w:tcBorders>
              <w:left w:val="single" w:sz="4" w:space="0" w:color="auto"/>
              <w:right w:val="single" w:sz="4" w:space="0" w:color="auto"/>
            </w:tcBorders>
          </w:tcPr>
          <w:p w:rsidR="003E2FB0" w:rsidRPr="00AC551D" w:rsidRDefault="003E2FB0" w:rsidP="00883E5B">
            <w:pPr>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2FB0" w:rsidRPr="003E2FB0" w:rsidRDefault="009365F9" w:rsidP="00883E5B">
            <w:pPr>
              <w:spacing w:after="0" w:line="240" w:lineRule="auto"/>
              <w:rPr>
                <w:rFonts w:ascii="Times New Roman" w:hAnsi="Times New Roman" w:cs="Times New Roman"/>
                <w:sz w:val="24"/>
                <w:szCs w:val="24"/>
              </w:rPr>
            </w:pPr>
            <w:r w:rsidRPr="003E2FB0">
              <w:rPr>
                <w:rFonts w:ascii="Times New Roman" w:hAnsi="Times New Roman" w:cs="Times New Roman"/>
                <w:sz w:val="24"/>
                <w:szCs w:val="24"/>
              </w:rPr>
              <w:t>Поверхность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2FB0" w:rsidRPr="003E2FB0" w:rsidRDefault="003E2FB0" w:rsidP="00883E5B">
            <w:pPr>
              <w:spacing w:after="0" w:line="240" w:lineRule="auto"/>
              <w:rPr>
                <w:rFonts w:ascii="Times New Roman" w:hAnsi="Times New Roman" w:cs="Times New Roman"/>
                <w:sz w:val="24"/>
                <w:szCs w:val="24"/>
              </w:rPr>
            </w:pPr>
            <w:r w:rsidRPr="003E2FB0">
              <w:rPr>
                <w:rFonts w:ascii="Times New Roman" w:hAnsi="Times New Roman" w:cs="Times New Roman"/>
                <w:sz w:val="24"/>
                <w:szCs w:val="24"/>
              </w:rPr>
              <w:t>Шероховатая, без крупных трещин и подрывов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2FB0" w:rsidRPr="003E2FB0" w:rsidRDefault="003E2FB0" w:rsidP="00883E5B">
            <w:pPr>
              <w:spacing w:after="0" w:line="240" w:lineRule="auto"/>
              <w:rPr>
                <w:rFonts w:ascii="Times New Roman" w:hAnsi="Times New Roman" w:cs="Times New Roman"/>
                <w:sz w:val="24"/>
                <w:szCs w:val="24"/>
              </w:rPr>
            </w:pPr>
            <w:r w:rsidRPr="003E2FB0">
              <w:rPr>
                <w:rFonts w:ascii="Times New Roman" w:hAnsi="Times New Roman" w:cs="Times New Roman"/>
                <w:sz w:val="24"/>
                <w:szCs w:val="24"/>
              </w:rPr>
              <w:t xml:space="preserve">Шероховатая, без крупных трещин и подрывов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2FB0" w:rsidRPr="003E2FB0" w:rsidRDefault="003E2FB0" w:rsidP="00883E5B">
            <w:pPr>
              <w:spacing w:after="0" w:line="240" w:lineRule="auto"/>
              <w:rPr>
                <w:rFonts w:ascii="Times New Roman" w:hAnsi="Times New Roman" w:cs="Times New Roman"/>
                <w:sz w:val="24"/>
                <w:szCs w:val="24"/>
              </w:rPr>
            </w:pPr>
            <w:r w:rsidRPr="003E2FB0">
              <w:rPr>
                <w:rFonts w:ascii="Times New Roman" w:hAnsi="Times New Roman" w:cs="Times New Roman"/>
                <w:sz w:val="24"/>
                <w:szCs w:val="24"/>
              </w:rPr>
              <w:t xml:space="preserve">Шероховатая, имеются небольшие подрывы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2FB0" w:rsidRPr="003E2FB0" w:rsidRDefault="003E2FB0" w:rsidP="00883E5B">
            <w:pPr>
              <w:spacing w:after="0" w:line="240" w:lineRule="auto"/>
              <w:rPr>
                <w:rFonts w:ascii="Times New Roman" w:hAnsi="Times New Roman" w:cs="Times New Roman"/>
                <w:sz w:val="24"/>
                <w:szCs w:val="24"/>
              </w:rPr>
            </w:pPr>
            <w:r w:rsidRPr="003E2FB0">
              <w:rPr>
                <w:rFonts w:ascii="Times New Roman" w:hAnsi="Times New Roman" w:cs="Times New Roman"/>
                <w:sz w:val="24"/>
                <w:szCs w:val="24"/>
              </w:rPr>
              <w:t>Шероховатая, имеются небольшие подрывы</w:t>
            </w:r>
          </w:p>
        </w:tc>
      </w:tr>
      <w:tr w:rsidR="009365F9" w:rsidRPr="003E2FB0" w:rsidTr="00980503">
        <w:trPr>
          <w:trHeight w:val="713"/>
        </w:trPr>
        <w:tc>
          <w:tcPr>
            <w:tcW w:w="0" w:type="auto"/>
            <w:vMerge/>
            <w:tcBorders>
              <w:left w:val="single" w:sz="4" w:space="0" w:color="auto"/>
              <w:bottom w:val="single" w:sz="4" w:space="0" w:color="auto"/>
              <w:right w:val="single" w:sz="4" w:space="0" w:color="auto"/>
            </w:tcBorders>
          </w:tcPr>
          <w:p w:rsidR="003E2FB0" w:rsidRPr="00AC551D" w:rsidRDefault="003E2FB0" w:rsidP="00883E5B">
            <w:pPr>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2FB0" w:rsidRPr="003E2FB0" w:rsidRDefault="003E2FB0" w:rsidP="00883E5B">
            <w:pPr>
              <w:spacing w:after="0" w:line="240" w:lineRule="auto"/>
              <w:rPr>
                <w:rFonts w:ascii="Times New Roman" w:hAnsi="Times New Roman" w:cs="Times New Roman"/>
                <w:sz w:val="24"/>
                <w:szCs w:val="24"/>
              </w:rPr>
            </w:pPr>
            <w:r w:rsidRPr="003E2FB0">
              <w:rPr>
                <w:rFonts w:ascii="Times New Roman" w:hAnsi="Times New Roman" w:cs="Times New Roman"/>
                <w:sz w:val="24"/>
                <w:szCs w:val="24"/>
              </w:rPr>
              <w:t>Цвет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2FB0" w:rsidRPr="003E2FB0" w:rsidRDefault="003E2FB0" w:rsidP="00883E5B">
            <w:pPr>
              <w:spacing w:after="0" w:line="240" w:lineRule="auto"/>
              <w:rPr>
                <w:rFonts w:ascii="Times New Roman" w:hAnsi="Times New Roman" w:cs="Times New Roman"/>
                <w:sz w:val="24"/>
                <w:szCs w:val="24"/>
              </w:rPr>
            </w:pPr>
            <w:r w:rsidRPr="003E2FB0">
              <w:rPr>
                <w:rFonts w:ascii="Times New Roman" w:hAnsi="Times New Roman" w:cs="Times New Roman"/>
                <w:sz w:val="24"/>
                <w:szCs w:val="24"/>
              </w:rPr>
              <w:t>Темно-коричневый цвет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2FB0" w:rsidRPr="003E2FB0" w:rsidRDefault="003E2FB0" w:rsidP="00883E5B">
            <w:pPr>
              <w:spacing w:after="0" w:line="240" w:lineRule="auto"/>
              <w:rPr>
                <w:rFonts w:ascii="Times New Roman" w:hAnsi="Times New Roman" w:cs="Times New Roman"/>
                <w:sz w:val="24"/>
                <w:szCs w:val="24"/>
              </w:rPr>
            </w:pPr>
            <w:r w:rsidRPr="003E2FB0">
              <w:rPr>
                <w:rFonts w:ascii="Times New Roman" w:hAnsi="Times New Roman" w:cs="Times New Roman"/>
                <w:sz w:val="24"/>
                <w:szCs w:val="24"/>
              </w:rPr>
              <w:t>Темно-коричневый цвет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2FB0" w:rsidRPr="003E2FB0" w:rsidRDefault="003E2FB0" w:rsidP="00883E5B">
            <w:pPr>
              <w:spacing w:after="0" w:line="240" w:lineRule="auto"/>
              <w:rPr>
                <w:rFonts w:ascii="Times New Roman" w:hAnsi="Times New Roman" w:cs="Times New Roman"/>
                <w:sz w:val="24"/>
                <w:szCs w:val="24"/>
              </w:rPr>
            </w:pPr>
            <w:r w:rsidRPr="003E2FB0">
              <w:rPr>
                <w:rFonts w:ascii="Times New Roman" w:hAnsi="Times New Roman" w:cs="Times New Roman"/>
                <w:sz w:val="24"/>
                <w:szCs w:val="24"/>
              </w:rPr>
              <w:t>Темно-коричневый цвет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2FB0" w:rsidRPr="003E2FB0" w:rsidRDefault="003E2FB0" w:rsidP="00883E5B">
            <w:pPr>
              <w:spacing w:after="0" w:line="240" w:lineRule="auto"/>
              <w:rPr>
                <w:rFonts w:ascii="Times New Roman" w:hAnsi="Times New Roman" w:cs="Times New Roman"/>
                <w:sz w:val="24"/>
                <w:szCs w:val="24"/>
              </w:rPr>
            </w:pPr>
            <w:r w:rsidRPr="003E2FB0">
              <w:rPr>
                <w:rFonts w:ascii="Times New Roman" w:hAnsi="Times New Roman" w:cs="Times New Roman"/>
                <w:sz w:val="24"/>
                <w:szCs w:val="24"/>
              </w:rPr>
              <w:t>Темно-коричневый цвет</w:t>
            </w:r>
          </w:p>
        </w:tc>
      </w:tr>
      <w:tr w:rsidR="00E15B30" w:rsidRPr="003E2FB0" w:rsidTr="00980503">
        <w:trPr>
          <w:cantSplit/>
          <w:trHeight w:val="1134"/>
        </w:trPr>
        <w:tc>
          <w:tcPr>
            <w:tcW w:w="0" w:type="auto"/>
            <w:vMerge w:val="restart"/>
            <w:tcBorders>
              <w:top w:val="single" w:sz="4" w:space="0" w:color="auto"/>
              <w:left w:val="single" w:sz="4" w:space="0" w:color="auto"/>
              <w:right w:val="single" w:sz="4" w:space="0" w:color="auto"/>
            </w:tcBorders>
            <w:textDirection w:val="btLr"/>
          </w:tcPr>
          <w:p w:rsidR="00E15B30" w:rsidRPr="00AC551D" w:rsidRDefault="00E15B30" w:rsidP="00883E5B">
            <w:pPr>
              <w:spacing w:after="0" w:line="240" w:lineRule="auto"/>
              <w:jc w:val="center"/>
              <w:rPr>
                <w:rFonts w:ascii="Times New Roman" w:hAnsi="Times New Roman" w:cs="Times New Roman"/>
                <w:sz w:val="24"/>
                <w:szCs w:val="24"/>
              </w:rPr>
            </w:pPr>
            <w:r w:rsidRPr="00AC551D">
              <w:rPr>
                <w:rFonts w:ascii="Times New Roman" w:hAnsi="Times New Roman" w:cs="Times New Roman"/>
                <w:sz w:val="24"/>
                <w:szCs w:val="24"/>
              </w:rPr>
              <w:t>Состояние мякиша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5B30" w:rsidRPr="003E2FB0" w:rsidRDefault="00E15B30" w:rsidP="00883E5B">
            <w:pPr>
              <w:spacing w:after="0" w:line="240" w:lineRule="auto"/>
              <w:rPr>
                <w:rFonts w:ascii="Times New Roman" w:hAnsi="Times New Roman" w:cs="Times New Roman"/>
                <w:sz w:val="24"/>
                <w:szCs w:val="24"/>
              </w:rPr>
            </w:pPr>
            <w:r w:rsidRPr="003E2FB0">
              <w:rPr>
                <w:rFonts w:ascii="Times New Roman" w:hAnsi="Times New Roman" w:cs="Times New Roman"/>
                <w:sz w:val="24"/>
                <w:szCs w:val="24"/>
              </w:rPr>
              <w:t>Пропечен-ность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5B30" w:rsidRPr="003E2FB0" w:rsidRDefault="00E15B30" w:rsidP="00883E5B">
            <w:pPr>
              <w:spacing w:after="0" w:line="240" w:lineRule="auto"/>
              <w:rPr>
                <w:rFonts w:ascii="Times New Roman" w:hAnsi="Times New Roman" w:cs="Times New Roman"/>
                <w:sz w:val="24"/>
                <w:szCs w:val="24"/>
              </w:rPr>
            </w:pPr>
            <w:r w:rsidRPr="003E2FB0">
              <w:rPr>
                <w:rFonts w:ascii="Times New Roman" w:hAnsi="Times New Roman" w:cs="Times New Roman"/>
                <w:sz w:val="24"/>
                <w:szCs w:val="24"/>
              </w:rPr>
              <w:t>Пропеченный, не липкий, не влажный на ощупь, эластичный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5B30" w:rsidRPr="003E2FB0" w:rsidRDefault="00E15B30" w:rsidP="00883E5B">
            <w:pPr>
              <w:spacing w:after="0" w:line="240" w:lineRule="auto"/>
              <w:rPr>
                <w:rFonts w:ascii="Times New Roman" w:hAnsi="Times New Roman" w:cs="Times New Roman"/>
                <w:sz w:val="24"/>
                <w:szCs w:val="24"/>
              </w:rPr>
            </w:pPr>
            <w:r w:rsidRPr="003E2FB0">
              <w:rPr>
                <w:rFonts w:ascii="Times New Roman" w:hAnsi="Times New Roman" w:cs="Times New Roman"/>
                <w:sz w:val="24"/>
                <w:szCs w:val="24"/>
              </w:rPr>
              <w:t>Пропеченный, не липкий, не влажный на ощупь, эластичный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5B30" w:rsidRPr="003E2FB0" w:rsidRDefault="00E15B30" w:rsidP="00883E5B">
            <w:pPr>
              <w:spacing w:after="0" w:line="240" w:lineRule="auto"/>
              <w:rPr>
                <w:rFonts w:ascii="Times New Roman" w:hAnsi="Times New Roman" w:cs="Times New Roman"/>
                <w:sz w:val="24"/>
                <w:szCs w:val="24"/>
              </w:rPr>
            </w:pPr>
            <w:r w:rsidRPr="003E2FB0">
              <w:rPr>
                <w:rFonts w:ascii="Times New Roman" w:hAnsi="Times New Roman" w:cs="Times New Roman"/>
                <w:sz w:val="24"/>
                <w:szCs w:val="24"/>
              </w:rPr>
              <w:t>Пропеченный, не липкий, не влажный на ощупь, эластичный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5B30" w:rsidRPr="003E2FB0" w:rsidRDefault="00E15B30" w:rsidP="00883E5B">
            <w:pPr>
              <w:spacing w:after="0" w:line="240" w:lineRule="auto"/>
              <w:rPr>
                <w:rFonts w:ascii="Times New Roman" w:hAnsi="Times New Roman" w:cs="Times New Roman"/>
                <w:sz w:val="24"/>
                <w:szCs w:val="24"/>
              </w:rPr>
            </w:pPr>
            <w:r w:rsidRPr="003E2FB0">
              <w:rPr>
                <w:rFonts w:ascii="Times New Roman" w:hAnsi="Times New Roman" w:cs="Times New Roman"/>
                <w:sz w:val="24"/>
                <w:szCs w:val="24"/>
              </w:rPr>
              <w:t>Пропеченный, не липкий, не влажный на ощупь, эластичный</w:t>
            </w:r>
          </w:p>
        </w:tc>
      </w:tr>
      <w:tr w:rsidR="00E15B30" w:rsidRPr="003E2FB0" w:rsidTr="00980503">
        <w:trPr>
          <w:cantSplit/>
          <w:trHeight w:val="870"/>
        </w:trPr>
        <w:tc>
          <w:tcPr>
            <w:tcW w:w="0" w:type="auto"/>
            <w:vMerge/>
            <w:tcBorders>
              <w:left w:val="single" w:sz="4" w:space="0" w:color="auto"/>
              <w:right w:val="single" w:sz="4" w:space="0" w:color="auto"/>
            </w:tcBorders>
            <w:textDirection w:val="btLr"/>
            <w:vAlign w:val="center"/>
          </w:tcPr>
          <w:p w:rsidR="00E15B30" w:rsidRPr="003E2FB0" w:rsidRDefault="00E15B30" w:rsidP="00883E5B">
            <w:pPr>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5B30" w:rsidRPr="003E2FB0" w:rsidRDefault="00E15B30" w:rsidP="00883E5B">
            <w:pPr>
              <w:spacing w:after="0" w:line="240" w:lineRule="auto"/>
              <w:rPr>
                <w:rFonts w:ascii="Times New Roman" w:hAnsi="Times New Roman" w:cs="Times New Roman"/>
                <w:sz w:val="24"/>
                <w:szCs w:val="24"/>
              </w:rPr>
            </w:pPr>
            <w:r w:rsidRPr="003E2FB0">
              <w:rPr>
                <w:rFonts w:ascii="Times New Roman" w:hAnsi="Times New Roman" w:cs="Times New Roman"/>
                <w:sz w:val="24"/>
                <w:szCs w:val="24"/>
              </w:rPr>
              <w:t>Промес</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5B30" w:rsidRPr="003E2FB0" w:rsidRDefault="00E15B30" w:rsidP="00883E5B">
            <w:pPr>
              <w:spacing w:after="0" w:line="240" w:lineRule="auto"/>
              <w:rPr>
                <w:rFonts w:ascii="Times New Roman" w:hAnsi="Times New Roman" w:cs="Times New Roman"/>
                <w:sz w:val="24"/>
                <w:szCs w:val="24"/>
              </w:rPr>
            </w:pPr>
            <w:r w:rsidRPr="003E2FB0">
              <w:rPr>
                <w:rFonts w:ascii="Times New Roman" w:hAnsi="Times New Roman" w:cs="Times New Roman"/>
                <w:sz w:val="24"/>
                <w:szCs w:val="24"/>
              </w:rPr>
              <w:t>Без комочков и следов непромеса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5B30" w:rsidRPr="003E2FB0" w:rsidRDefault="00E15B30" w:rsidP="00883E5B">
            <w:pPr>
              <w:spacing w:after="0" w:line="240" w:lineRule="auto"/>
              <w:rPr>
                <w:rFonts w:ascii="Times New Roman" w:hAnsi="Times New Roman" w:cs="Times New Roman"/>
                <w:sz w:val="24"/>
                <w:szCs w:val="24"/>
              </w:rPr>
            </w:pPr>
            <w:r w:rsidRPr="003E2FB0">
              <w:rPr>
                <w:rFonts w:ascii="Times New Roman" w:hAnsi="Times New Roman" w:cs="Times New Roman"/>
                <w:sz w:val="24"/>
                <w:szCs w:val="24"/>
              </w:rPr>
              <w:t>Без комочков и следов непромеса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5B30" w:rsidRPr="003E2FB0" w:rsidRDefault="00E15B30" w:rsidP="00883E5B">
            <w:pPr>
              <w:spacing w:after="0" w:line="240" w:lineRule="auto"/>
              <w:rPr>
                <w:rFonts w:ascii="Times New Roman" w:hAnsi="Times New Roman" w:cs="Times New Roman"/>
                <w:sz w:val="24"/>
                <w:szCs w:val="24"/>
              </w:rPr>
            </w:pPr>
            <w:r w:rsidRPr="003E2FB0">
              <w:rPr>
                <w:rFonts w:ascii="Times New Roman" w:hAnsi="Times New Roman" w:cs="Times New Roman"/>
                <w:sz w:val="24"/>
                <w:szCs w:val="24"/>
              </w:rPr>
              <w:t>Без комочков и следов непромеса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5B30" w:rsidRPr="003E2FB0" w:rsidRDefault="00E15B30" w:rsidP="00883E5B">
            <w:pPr>
              <w:spacing w:after="0" w:line="240" w:lineRule="auto"/>
              <w:rPr>
                <w:rFonts w:ascii="Times New Roman" w:hAnsi="Times New Roman" w:cs="Times New Roman"/>
                <w:sz w:val="24"/>
                <w:szCs w:val="24"/>
              </w:rPr>
            </w:pPr>
            <w:r w:rsidRPr="003E2FB0">
              <w:rPr>
                <w:rFonts w:ascii="Times New Roman" w:hAnsi="Times New Roman" w:cs="Times New Roman"/>
                <w:sz w:val="24"/>
                <w:szCs w:val="24"/>
              </w:rPr>
              <w:t>Без комочков и следов непромеса</w:t>
            </w:r>
          </w:p>
        </w:tc>
      </w:tr>
      <w:tr w:rsidR="00E15B30" w:rsidRPr="003E2FB0" w:rsidTr="00980503">
        <w:trPr>
          <w:cantSplit/>
          <w:trHeight w:val="560"/>
        </w:trPr>
        <w:tc>
          <w:tcPr>
            <w:tcW w:w="0" w:type="auto"/>
            <w:vMerge/>
            <w:tcBorders>
              <w:left w:val="single" w:sz="4" w:space="0" w:color="auto"/>
              <w:right w:val="single" w:sz="4" w:space="0" w:color="auto"/>
            </w:tcBorders>
            <w:textDirection w:val="btLr"/>
            <w:vAlign w:val="center"/>
          </w:tcPr>
          <w:p w:rsidR="00E15B30" w:rsidRPr="003E2FB0" w:rsidRDefault="00E15B30" w:rsidP="00883E5B">
            <w:pPr>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5B30" w:rsidRDefault="00E15B30" w:rsidP="008C1EFC">
            <w:pPr>
              <w:spacing w:after="0" w:line="240" w:lineRule="auto"/>
              <w:rPr>
                <w:rFonts w:ascii="Times New Roman" w:hAnsi="Times New Roman" w:cs="Times New Roman"/>
                <w:sz w:val="24"/>
                <w:szCs w:val="24"/>
              </w:rPr>
            </w:pPr>
            <w:r>
              <w:rPr>
                <w:rFonts w:ascii="Times New Roman" w:hAnsi="Times New Roman" w:cs="Times New Roman"/>
                <w:sz w:val="24"/>
                <w:szCs w:val="24"/>
              </w:rPr>
              <w:t>Пористость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5B30" w:rsidRPr="00535567" w:rsidRDefault="00E15B30" w:rsidP="008C1EFC">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535567">
              <w:rPr>
                <w:rFonts w:ascii="Times New Roman" w:hAnsi="Times New Roman" w:cs="Times New Roman"/>
                <w:sz w:val="24"/>
                <w:szCs w:val="24"/>
              </w:rPr>
              <w:t>ористость развитая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5B30" w:rsidRPr="00535567" w:rsidRDefault="00E15B30" w:rsidP="008C1EFC">
            <w:pPr>
              <w:spacing w:after="0" w:line="240" w:lineRule="auto"/>
              <w:rPr>
                <w:rFonts w:ascii="Times New Roman" w:hAnsi="Times New Roman" w:cs="Times New Roman"/>
                <w:sz w:val="24"/>
                <w:szCs w:val="24"/>
              </w:rPr>
            </w:pPr>
            <w:r>
              <w:rPr>
                <w:rFonts w:ascii="Times New Roman" w:hAnsi="Times New Roman" w:cs="Times New Roman"/>
                <w:sz w:val="24"/>
                <w:szCs w:val="24"/>
              </w:rPr>
              <w:t>Пористость развитая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5B30" w:rsidRPr="00535567" w:rsidRDefault="00E15B30" w:rsidP="008C1EFC">
            <w:pPr>
              <w:spacing w:after="0" w:line="240" w:lineRule="auto"/>
              <w:rPr>
                <w:rFonts w:ascii="Times New Roman" w:hAnsi="Times New Roman" w:cs="Times New Roman"/>
                <w:sz w:val="24"/>
                <w:szCs w:val="24"/>
              </w:rPr>
            </w:pPr>
            <w:r>
              <w:rPr>
                <w:rFonts w:ascii="Times New Roman" w:hAnsi="Times New Roman" w:cs="Times New Roman"/>
                <w:sz w:val="24"/>
                <w:szCs w:val="24"/>
              </w:rPr>
              <w:t>Пористость развитая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5B30" w:rsidRPr="00535567" w:rsidRDefault="00E15B30" w:rsidP="008C1EFC">
            <w:pPr>
              <w:spacing w:after="0" w:line="240" w:lineRule="auto"/>
              <w:rPr>
                <w:rFonts w:ascii="Times New Roman" w:hAnsi="Times New Roman" w:cs="Times New Roman"/>
                <w:sz w:val="24"/>
                <w:szCs w:val="24"/>
              </w:rPr>
            </w:pPr>
            <w:r>
              <w:rPr>
                <w:rFonts w:ascii="Times New Roman" w:hAnsi="Times New Roman" w:cs="Times New Roman"/>
                <w:sz w:val="24"/>
                <w:szCs w:val="24"/>
              </w:rPr>
              <w:t>Пористость развитая</w:t>
            </w:r>
          </w:p>
        </w:tc>
      </w:tr>
      <w:tr w:rsidR="00C95E7F" w:rsidRPr="003E2FB0" w:rsidTr="00980503">
        <w:trPr>
          <w:cantSplit/>
          <w:trHeight w:val="1134"/>
        </w:trPr>
        <w:tc>
          <w:tcPr>
            <w:tcW w:w="0" w:type="auto"/>
            <w:gridSpan w:val="2"/>
            <w:tcBorders>
              <w:left w:val="single" w:sz="4" w:space="0" w:color="auto"/>
              <w:right w:val="single" w:sz="4" w:space="0" w:color="auto"/>
            </w:tcBorders>
          </w:tcPr>
          <w:p w:rsidR="00C95E7F" w:rsidRPr="00535567" w:rsidRDefault="00C95E7F" w:rsidP="008C1EFC">
            <w:pPr>
              <w:spacing w:after="0" w:line="240" w:lineRule="auto"/>
              <w:rPr>
                <w:rFonts w:ascii="Times New Roman" w:hAnsi="Times New Roman" w:cs="Times New Roman"/>
                <w:sz w:val="24"/>
                <w:szCs w:val="24"/>
              </w:rPr>
            </w:pPr>
            <w:r w:rsidRPr="00535567">
              <w:rPr>
                <w:rFonts w:ascii="Times New Roman" w:hAnsi="Times New Roman" w:cs="Times New Roman"/>
                <w:sz w:val="24"/>
                <w:szCs w:val="24"/>
              </w:rPr>
              <w:t>Вкус</w:t>
            </w:r>
          </w:p>
          <w:p w:rsidR="00C95E7F" w:rsidRPr="00535567" w:rsidRDefault="00C95E7F" w:rsidP="008C1EFC">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E7F" w:rsidRPr="00535567" w:rsidRDefault="00C95E7F" w:rsidP="008C1EFC">
            <w:pPr>
              <w:spacing w:after="0" w:line="240" w:lineRule="auto"/>
              <w:rPr>
                <w:rFonts w:ascii="Times New Roman" w:hAnsi="Times New Roman" w:cs="Times New Roman"/>
                <w:sz w:val="24"/>
                <w:szCs w:val="24"/>
              </w:rPr>
            </w:pPr>
            <w:r w:rsidRPr="00535567">
              <w:rPr>
                <w:rFonts w:ascii="Times New Roman" w:hAnsi="Times New Roman" w:cs="Times New Roman"/>
                <w:sz w:val="24"/>
                <w:szCs w:val="24"/>
              </w:rPr>
              <w:t xml:space="preserve">С легким привкусом добавки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E7F" w:rsidRPr="00535567" w:rsidRDefault="00C95E7F" w:rsidP="008C1EFC">
            <w:pPr>
              <w:spacing w:after="0" w:line="240" w:lineRule="auto"/>
              <w:rPr>
                <w:rFonts w:ascii="Times New Roman" w:hAnsi="Times New Roman" w:cs="Times New Roman"/>
                <w:sz w:val="24"/>
                <w:szCs w:val="24"/>
              </w:rPr>
            </w:pPr>
            <w:r w:rsidRPr="00535567">
              <w:rPr>
                <w:rFonts w:ascii="Times New Roman" w:hAnsi="Times New Roman" w:cs="Times New Roman"/>
                <w:sz w:val="24"/>
                <w:szCs w:val="24"/>
              </w:rPr>
              <w:t>С легким привкусом добавки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E7F" w:rsidRPr="00535567" w:rsidRDefault="00C95E7F" w:rsidP="008C1EFC">
            <w:pPr>
              <w:spacing w:after="0" w:line="240" w:lineRule="auto"/>
              <w:rPr>
                <w:rFonts w:ascii="Times New Roman" w:hAnsi="Times New Roman" w:cs="Times New Roman"/>
                <w:sz w:val="24"/>
                <w:szCs w:val="24"/>
              </w:rPr>
            </w:pPr>
            <w:r w:rsidRPr="00535567">
              <w:rPr>
                <w:rFonts w:ascii="Times New Roman" w:hAnsi="Times New Roman" w:cs="Times New Roman"/>
                <w:sz w:val="24"/>
                <w:szCs w:val="24"/>
              </w:rPr>
              <w:t>Со слабо</w:t>
            </w:r>
            <w:r w:rsidR="00980503">
              <w:rPr>
                <w:rFonts w:ascii="Times New Roman" w:hAnsi="Times New Roman" w:cs="Times New Roman"/>
                <w:sz w:val="24"/>
                <w:szCs w:val="24"/>
              </w:rPr>
              <w:t>-</w:t>
            </w:r>
            <w:r w:rsidRPr="00535567">
              <w:rPr>
                <w:rFonts w:ascii="Times New Roman" w:hAnsi="Times New Roman" w:cs="Times New Roman"/>
                <w:sz w:val="24"/>
                <w:szCs w:val="24"/>
              </w:rPr>
              <w:t xml:space="preserve">выраженным привкусом добавки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E7F" w:rsidRPr="00535567" w:rsidRDefault="00C95E7F" w:rsidP="008C1EFC">
            <w:pPr>
              <w:spacing w:after="0" w:line="240" w:lineRule="auto"/>
              <w:rPr>
                <w:rFonts w:ascii="Times New Roman" w:hAnsi="Times New Roman" w:cs="Times New Roman"/>
                <w:sz w:val="24"/>
                <w:szCs w:val="24"/>
              </w:rPr>
            </w:pPr>
            <w:r w:rsidRPr="00535567">
              <w:rPr>
                <w:rFonts w:ascii="Times New Roman" w:hAnsi="Times New Roman" w:cs="Times New Roman"/>
                <w:sz w:val="24"/>
                <w:szCs w:val="24"/>
              </w:rPr>
              <w:t>С ярко выраженным привкусом добавки</w:t>
            </w:r>
          </w:p>
        </w:tc>
      </w:tr>
      <w:tr w:rsidR="00C95E7F" w:rsidRPr="003E2FB0" w:rsidTr="00980503">
        <w:trPr>
          <w:cantSplit/>
          <w:trHeight w:val="1134"/>
        </w:trPr>
        <w:tc>
          <w:tcPr>
            <w:tcW w:w="0" w:type="auto"/>
            <w:gridSpan w:val="2"/>
            <w:tcBorders>
              <w:left w:val="single" w:sz="4" w:space="0" w:color="auto"/>
              <w:right w:val="single" w:sz="4" w:space="0" w:color="auto"/>
            </w:tcBorders>
          </w:tcPr>
          <w:p w:rsidR="00C95E7F" w:rsidRPr="00535567" w:rsidRDefault="00C95E7F" w:rsidP="008C1EFC">
            <w:pPr>
              <w:spacing w:after="0" w:line="240" w:lineRule="auto"/>
              <w:rPr>
                <w:rFonts w:ascii="Times New Roman" w:hAnsi="Times New Roman" w:cs="Times New Roman"/>
                <w:sz w:val="24"/>
                <w:szCs w:val="24"/>
              </w:rPr>
            </w:pPr>
            <w:r w:rsidRPr="00535567">
              <w:rPr>
                <w:rFonts w:ascii="Times New Roman" w:hAnsi="Times New Roman" w:cs="Times New Roman"/>
                <w:sz w:val="24"/>
                <w:szCs w:val="24"/>
              </w:rPr>
              <w:t>Запах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E7F" w:rsidRPr="00535567" w:rsidRDefault="00C95E7F" w:rsidP="008C1EFC">
            <w:pPr>
              <w:spacing w:after="0" w:line="240" w:lineRule="auto"/>
              <w:rPr>
                <w:rFonts w:ascii="Times New Roman" w:hAnsi="Times New Roman" w:cs="Times New Roman"/>
                <w:sz w:val="24"/>
                <w:szCs w:val="24"/>
              </w:rPr>
            </w:pPr>
            <w:r w:rsidRPr="00535567">
              <w:rPr>
                <w:rFonts w:ascii="Times New Roman" w:hAnsi="Times New Roman" w:cs="Times New Roman"/>
                <w:sz w:val="24"/>
                <w:szCs w:val="24"/>
              </w:rPr>
              <w:t xml:space="preserve">Свойственный запаху </w:t>
            </w:r>
            <w:r>
              <w:rPr>
                <w:rFonts w:ascii="Times New Roman" w:hAnsi="Times New Roman" w:cs="Times New Roman"/>
                <w:sz w:val="24"/>
                <w:szCs w:val="24"/>
              </w:rPr>
              <w:t>ржано-пшеничного хлеба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E7F" w:rsidRPr="00535567" w:rsidRDefault="00C95E7F" w:rsidP="008C1EFC">
            <w:pPr>
              <w:spacing w:after="0" w:line="240" w:lineRule="auto"/>
              <w:rPr>
                <w:rFonts w:ascii="Times New Roman" w:hAnsi="Times New Roman" w:cs="Times New Roman"/>
                <w:sz w:val="24"/>
                <w:szCs w:val="24"/>
              </w:rPr>
            </w:pPr>
            <w:r w:rsidRPr="00535567">
              <w:rPr>
                <w:rFonts w:ascii="Times New Roman" w:hAnsi="Times New Roman" w:cs="Times New Roman"/>
                <w:sz w:val="24"/>
                <w:szCs w:val="24"/>
              </w:rPr>
              <w:t xml:space="preserve">Свойственный запаху </w:t>
            </w:r>
            <w:r>
              <w:rPr>
                <w:rFonts w:ascii="Times New Roman" w:hAnsi="Times New Roman" w:cs="Times New Roman"/>
                <w:sz w:val="24"/>
                <w:szCs w:val="24"/>
              </w:rPr>
              <w:t>ржано-</w:t>
            </w:r>
            <w:r w:rsidRPr="00535567">
              <w:rPr>
                <w:rFonts w:ascii="Times New Roman" w:hAnsi="Times New Roman" w:cs="Times New Roman"/>
                <w:sz w:val="24"/>
                <w:szCs w:val="24"/>
              </w:rPr>
              <w:t xml:space="preserve">пшеничного хлеба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E7F" w:rsidRPr="00535567" w:rsidRDefault="00C95E7F" w:rsidP="008C1EFC">
            <w:pPr>
              <w:spacing w:after="0" w:line="240" w:lineRule="auto"/>
              <w:rPr>
                <w:rFonts w:ascii="Times New Roman" w:hAnsi="Times New Roman" w:cs="Times New Roman"/>
                <w:sz w:val="24"/>
                <w:szCs w:val="24"/>
              </w:rPr>
            </w:pPr>
            <w:r w:rsidRPr="00535567">
              <w:rPr>
                <w:rFonts w:ascii="Times New Roman" w:hAnsi="Times New Roman" w:cs="Times New Roman"/>
                <w:sz w:val="24"/>
                <w:szCs w:val="24"/>
              </w:rPr>
              <w:t xml:space="preserve">Свойственный запаху </w:t>
            </w:r>
            <w:r>
              <w:rPr>
                <w:rFonts w:ascii="Times New Roman" w:hAnsi="Times New Roman" w:cs="Times New Roman"/>
                <w:sz w:val="24"/>
                <w:szCs w:val="24"/>
              </w:rPr>
              <w:t>ржано-</w:t>
            </w:r>
            <w:r w:rsidRPr="00535567">
              <w:rPr>
                <w:rFonts w:ascii="Times New Roman" w:hAnsi="Times New Roman" w:cs="Times New Roman"/>
                <w:sz w:val="24"/>
                <w:szCs w:val="24"/>
              </w:rPr>
              <w:t>пшеничного хлеба</w:t>
            </w:r>
            <w:r>
              <w:rPr>
                <w:rFonts w:ascii="Times New Roman" w:hAnsi="Times New Roman" w:cs="Times New Roman"/>
                <w:sz w:val="24"/>
                <w:szCs w:val="24"/>
              </w:rPr>
              <w:t xml:space="preserve"> со слабо</w:t>
            </w:r>
            <w:r w:rsidR="00980503">
              <w:rPr>
                <w:rFonts w:ascii="Times New Roman" w:hAnsi="Times New Roman" w:cs="Times New Roman"/>
                <w:sz w:val="24"/>
                <w:szCs w:val="24"/>
              </w:rPr>
              <w:t>-</w:t>
            </w:r>
            <w:r>
              <w:rPr>
                <w:rFonts w:ascii="Times New Roman" w:hAnsi="Times New Roman" w:cs="Times New Roman"/>
                <w:sz w:val="24"/>
                <w:szCs w:val="24"/>
              </w:rPr>
              <w:t>выраженным запахом пастернака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E7F" w:rsidRPr="00535567" w:rsidRDefault="00C95E7F" w:rsidP="008C1EFC">
            <w:pPr>
              <w:spacing w:after="0" w:line="240" w:lineRule="auto"/>
              <w:rPr>
                <w:rFonts w:ascii="Times New Roman" w:hAnsi="Times New Roman" w:cs="Times New Roman"/>
                <w:sz w:val="24"/>
                <w:szCs w:val="24"/>
              </w:rPr>
            </w:pPr>
            <w:r w:rsidRPr="00535567">
              <w:rPr>
                <w:rFonts w:ascii="Times New Roman" w:hAnsi="Times New Roman" w:cs="Times New Roman"/>
                <w:sz w:val="24"/>
                <w:szCs w:val="24"/>
              </w:rPr>
              <w:t xml:space="preserve">Свойственный запаху </w:t>
            </w:r>
            <w:r>
              <w:rPr>
                <w:rFonts w:ascii="Times New Roman" w:hAnsi="Times New Roman" w:cs="Times New Roman"/>
                <w:sz w:val="24"/>
                <w:szCs w:val="24"/>
              </w:rPr>
              <w:t>ржано-</w:t>
            </w:r>
            <w:r w:rsidRPr="00535567">
              <w:rPr>
                <w:rFonts w:ascii="Times New Roman" w:hAnsi="Times New Roman" w:cs="Times New Roman"/>
                <w:sz w:val="24"/>
                <w:szCs w:val="24"/>
              </w:rPr>
              <w:t xml:space="preserve">пшеничного хлеба </w:t>
            </w:r>
            <w:r>
              <w:rPr>
                <w:rFonts w:ascii="Times New Roman" w:hAnsi="Times New Roman" w:cs="Times New Roman"/>
                <w:sz w:val="24"/>
                <w:szCs w:val="24"/>
              </w:rPr>
              <w:t>со слабо</w:t>
            </w:r>
            <w:r w:rsidR="00980503">
              <w:rPr>
                <w:rFonts w:ascii="Times New Roman" w:hAnsi="Times New Roman" w:cs="Times New Roman"/>
                <w:sz w:val="24"/>
                <w:szCs w:val="24"/>
              </w:rPr>
              <w:t>-</w:t>
            </w:r>
            <w:r>
              <w:rPr>
                <w:rFonts w:ascii="Times New Roman" w:hAnsi="Times New Roman" w:cs="Times New Roman"/>
                <w:sz w:val="24"/>
                <w:szCs w:val="24"/>
              </w:rPr>
              <w:t>выраженным запахом пастернака</w:t>
            </w:r>
          </w:p>
        </w:tc>
      </w:tr>
    </w:tbl>
    <w:p w:rsidR="00523EED" w:rsidRDefault="00523EED" w:rsidP="00EB4DED">
      <w:pPr>
        <w:spacing w:after="0" w:line="240" w:lineRule="auto"/>
        <w:ind w:firstLine="567"/>
        <w:jc w:val="both"/>
        <w:rPr>
          <w:rFonts w:ascii="Times New Roman" w:hAnsi="Times New Roman" w:cs="Times New Roman"/>
          <w:sz w:val="24"/>
          <w:szCs w:val="24"/>
        </w:rPr>
      </w:pPr>
    </w:p>
    <w:p w:rsidR="00883E5B" w:rsidRDefault="00D050B7" w:rsidP="00523EE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Установлено, что изделия с внесением порошка пастернака от 5 до 10% характеризовались лучшими</w:t>
      </w:r>
      <w:r w:rsidR="00E12BF4" w:rsidRPr="00E12BF4">
        <w:rPr>
          <w:rFonts w:ascii="Times New Roman" w:hAnsi="Times New Roman" w:cs="Times New Roman"/>
          <w:sz w:val="24"/>
          <w:szCs w:val="24"/>
        </w:rPr>
        <w:t xml:space="preserve"> органолептическим</w:t>
      </w:r>
      <w:r>
        <w:rPr>
          <w:rFonts w:ascii="Times New Roman" w:hAnsi="Times New Roman" w:cs="Times New Roman"/>
          <w:sz w:val="24"/>
          <w:szCs w:val="24"/>
        </w:rPr>
        <w:t>и</w:t>
      </w:r>
      <w:r w:rsidR="00E12BF4" w:rsidRPr="00E12BF4">
        <w:rPr>
          <w:rFonts w:ascii="Times New Roman" w:hAnsi="Times New Roman" w:cs="Times New Roman"/>
          <w:sz w:val="24"/>
          <w:szCs w:val="24"/>
        </w:rPr>
        <w:t xml:space="preserve"> показателям</w:t>
      </w:r>
      <w:r>
        <w:rPr>
          <w:rFonts w:ascii="Times New Roman" w:hAnsi="Times New Roman" w:cs="Times New Roman"/>
          <w:sz w:val="24"/>
          <w:szCs w:val="24"/>
        </w:rPr>
        <w:t>и</w:t>
      </w:r>
      <w:r w:rsidR="00E12BF4" w:rsidRPr="00E12BF4">
        <w:rPr>
          <w:rFonts w:ascii="Times New Roman" w:hAnsi="Times New Roman" w:cs="Times New Roman"/>
          <w:sz w:val="24"/>
          <w:szCs w:val="24"/>
        </w:rPr>
        <w:t xml:space="preserve">. </w:t>
      </w:r>
      <w:r>
        <w:rPr>
          <w:rFonts w:ascii="Times New Roman" w:hAnsi="Times New Roman" w:cs="Times New Roman"/>
          <w:sz w:val="24"/>
          <w:szCs w:val="24"/>
        </w:rPr>
        <w:t>При этом</w:t>
      </w:r>
      <w:r w:rsidR="00E12BF4" w:rsidRPr="00E12BF4">
        <w:rPr>
          <w:rFonts w:ascii="Times New Roman" w:hAnsi="Times New Roman" w:cs="Times New Roman"/>
          <w:sz w:val="24"/>
          <w:szCs w:val="24"/>
        </w:rPr>
        <w:t xml:space="preserve"> форма хлеба не ухудша</w:t>
      </w:r>
      <w:r>
        <w:rPr>
          <w:rFonts w:ascii="Times New Roman" w:hAnsi="Times New Roman" w:cs="Times New Roman"/>
          <w:sz w:val="24"/>
          <w:szCs w:val="24"/>
        </w:rPr>
        <w:t>лась</w:t>
      </w:r>
      <w:r w:rsidR="00E12BF4" w:rsidRPr="00E12BF4">
        <w:rPr>
          <w:rFonts w:ascii="Times New Roman" w:hAnsi="Times New Roman" w:cs="Times New Roman"/>
          <w:sz w:val="24"/>
          <w:szCs w:val="24"/>
        </w:rPr>
        <w:t>, поверхность не име</w:t>
      </w:r>
      <w:r>
        <w:rPr>
          <w:rFonts w:ascii="Times New Roman" w:hAnsi="Times New Roman" w:cs="Times New Roman"/>
          <w:sz w:val="24"/>
          <w:szCs w:val="24"/>
        </w:rPr>
        <w:t>ла</w:t>
      </w:r>
      <w:r w:rsidR="00E12BF4" w:rsidRPr="00E12BF4">
        <w:rPr>
          <w:rFonts w:ascii="Times New Roman" w:hAnsi="Times New Roman" w:cs="Times New Roman"/>
          <w:sz w:val="24"/>
          <w:szCs w:val="24"/>
        </w:rPr>
        <w:t xml:space="preserve"> трещин и подрывов, состояни</w:t>
      </w:r>
      <w:r>
        <w:rPr>
          <w:rFonts w:ascii="Times New Roman" w:hAnsi="Times New Roman" w:cs="Times New Roman"/>
          <w:sz w:val="24"/>
          <w:szCs w:val="24"/>
        </w:rPr>
        <w:t>е</w:t>
      </w:r>
      <w:r w:rsidR="00E12BF4" w:rsidRPr="00E12BF4">
        <w:rPr>
          <w:rFonts w:ascii="Times New Roman" w:hAnsi="Times New Roman" w:cs="Times New Roman"/>
          <w:sz w:val="24"/>
          <w:szCs w:val="24"/>
        </w:rPr>
        <w:t xml:space="preserve"> мякиша име</w:t>
      </w:r>
      <w:r>
        <w:rPr>
          <w:rFonts w:ascii="Times New Roman" w:hAnsi="Times New Roman" w:cs="Times New Roman"/>
          <w:sz w:val="24"/>
          <w:szCs w:val="24"/>
        </w:rPr>
        <w:t>ло</w:t>
      </w:r>
      <w:r w:rsidR="00E12BF4" w:rsidRPr="00E12BF4">
        <w:rPr>
          <w:rFonts w:ascii="Times New Roman" w:hAnsi="Times New Roman" w:cs="Times New Roman"/>
          <w:sz w:val="24"/>
          <w:szCs w:val="24"/>
        </w:rPr>
        <w:t xml:space="preserve"> хорошую пористость, пропеченный</w:t>
      </w:r>
      <w:r>
        <w:rPr>
          <w:rFonts w:ascii="Times New Roman" w:hAnsi="Times New Roman" w:cs="Times New Roman"/>
          <w:sz w:val="24"/>
          <w:szCs w:val="24"/>
        </w:rPr>
        <w:t xml:space="preserve"> мякиш</w:t>
      </w:r>
      <w:r w:rsidR="00E12BF4" w:rsidRPr="00E12BF4">
        <w:rPr>
          <w:rFonts w:ascii="Times New Roman" w:hAnsi="Times New Roman" w:cs="Times New Roman"/>
          <w:sz w:val="24"/>
          <w:szCs w:val="24"/>
        </w:rPr>
        <w:t>, а вкус и запах не име</w:t>
      </w:r>
      <w:r>
        <w:rPr>
          <w:rFonts w:ascii="Times New Roman" w:hAnsi="Times New Roman" w:cs="Times New Roman"/>
          <w:sz w:val="24"/>
          <w:szCs w:val="24"/>
        </w:rPr>
        <w:t>л</w:t>
      </w:r>
      <w:r w:rsidR="00E12BF4" w:rsidRPr="00E12BF4">
        <w:rPr>
          <w:rFonts w:ascii="Times New Roman" w:hAnsi="Times New Roman" w:cs="Times New Roman"/>
          <w:sz w:val="24"/>
          <w:szCs w:val="24"/>
        </w:rPr>
        <w:t xml:space="preserve"> ярко выраженн</w:t>
      </w:r>
      <w:r>
        <w:rPr>
          <w:rFonts w:ascii="Times New Roman" w:hAnsi="Times New Roman" w:cs="Times New Roman"/>
          <w:sz w:val="24"/>
          <w:szCs w:val="24"/>
        </w:rPr>
        <w:t>ого</w:t>
      </w:r>
      <w:r w:rsidR="00E12BF4" w:rsidRPr="00E12BF4">
        <w:rPr>
          <w:rFonts w:ascii="Times New Roman" w:hAnsi="Times New Roman" w:cs="Times New Roman"/>
          <w:sz w:val="24"/>
          <w:szCs w:val="24"/>
        </w:rPr>
        <w:t xml:space="preserve"> вкус</w:t>
      </w:r>
      <w:r>
        <w:rPr>
          <w:rFonts w:ascii="Times New Roman" w:hAnsi="Times New Roman" w:cs="Times New Roman"/>
          <w:sz w:val="24"/>
          <w:szCs w:val="24"/>
        </w:rPr>
        <w:t>а</w:t>
      </w:r>
      <w:r w:rsidR="00E12BF4" w:rsidRPr="00E12BF4">
        <w:rPr>
          <w:rFonts w:ascii="Times New Roman" w:hAnsi="Times New Roman" w:cs="Times New Roman"/>
          <w:sz w:val="24"/>
          <w:szCs w:val="24"/>
        </w:rPr>
        <w:t xml:space="preserve"> и запах</w:t>
      </w:r>
      <w:r>
        <w:rPr>
          <w:rFonts w:ascii="Times New Roman" w:hAnsi="Times New Roman" w:cs="Times New Roman"/>
          <w:sz w:val="24"/>
          <w:szCs w:val="24"/>
        </w:rPr>
        <w:t>а</w:t>
      </w:r>
      <w:r w:rsidR="00E12BF4" w:rsidRPr="00E12BF4">
        <w:rPr>
          <w:rFonts w:ascii="Times New Roman" w:hAnsi="Times New Roman" w:cs="Times New Roman"/>
          <w:sz w:val="24"/>
          <w:szCs w:val="24"/>
        </w:rPr>
        <w:t xml:space="preserve"> добавки.</w:t>
      </w:r>
    </w:p>
    <w:p w:rsidR="00980503" w:rsidRDefault="00980503" w:rsidP="00C95E7F">
      <w:pPr>
        <w:spacing w:after="0" w:line="240" w:lineRule="auto"/>
        <w:ind w:firstLine="567"/>
        <w:jc w:val="both"/>
        <w:rPr>
          <w:rFonts w:ascii="Times New Roman" w:hAnsi="Times New Roman" w:cs="Times New Roman"/>
          <w:sz w:val="24"/>
          <w:szCs w:val="24"/>
        </w:rPr>
      </w:pPr>
    </w:p>
    <w:p w:rsidR="00D050B7" w:rsidRPr="00C95E7F" w:rsidRDefault="00D050B7" w:rsidP="00C95E7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w:t>
      </w:r>
      <w:r w:rsidR="00C95E7F">
        <w:rPr>
          <w:rFonts w:ascii="Times New Roman" w:hAnsi="Times New Roman" w:cs="Times New Roman"/>
          <w:sz w:val="24"/>
          <w:szCs w:val="24"/>
        </w:rPr>
        <w:t>изико-химические</w:t>
      </w:r>
      <w:r w:rsidR="00883E5B" w:rsidRPr="00883E5B">
        <w:rPr>
          <w:rFonts w:ascii="Times New Roman" w:hAnsi="Times New Roman" w:cs="Times New Roman"/>
          <w:sz w:val="24"/>
          <w:szCs w:val="24"/>
        </w:rPr>
        <w:t xml:space="preserve"> показател</w:t>
      </w:r>
      <w:r>
        <w:rPr>
          <w:rFonts w:ascii="Times New Roman" w:hAnsi="Times New Roman" w:cs="Times New Roman"/>
          <w:sz w:val="24"/>
          <w:szCs w:val="24"/>
        </w:rPr>
        <w:t>и хлеба приведены в таблице 4</w:t>
      </w:r>
      <w:r w:rsidR="00883E5B">
        <w:rPr>
          <w:rFonts w:ascii="Times New Roman" w:hAnsi="Times New Roman" w:cs="Times New Roman"/>
          <w:sz w:val="24"/>
          <w:szCs w:val="24"/>
        </w:rPr>
        <w:t>.</w:t>
      </w:r>
    </w:p>
    <w:p w:rsidR="00980503" w:rsidRDefault="00980503" w:rsidP="00883E5B">
      <w:pPr>
        <w:spacing w:after="0" w:line="240" w:lineRule="auto"/>
        <w:ind w:firstLine="567"/>
        <w:jc w:val="both"/>
        <w:rPr>
          <w:rFonts w:ascii="Times New Roman" w:hAnsi="Times New Roman" w:cs="Times New Roman"/>
          <w:sz w:val="24"/>
          <w:szCs w:val="24"/>
        </w:rPr>
      </w:pPr>
    </w:p>
    <w:p w:rsidR="00980503" w:rsidRDefault="00980503" w:rsidP="00883E5B">
      <w:pPr>
        <w:spacing w:after="0" w:line="240" w:lineRule="auto"/>
        <w:ind w:firstLine="567"/>
        <w:jc w:val="both"/>
        <w:rPr>
          <w:rFonts w:ascii="Times New Roman" w:hAnsi="Times New Roman" w:cs="Times New Roman"/>
          <w:sz w:val="24"/>
          <w:szCs w:val="24"/>
        </w:rPr>
      </w:pPr>
    </w:p>
    <w:p w:rsidR="00980503" w:rsidRDefault="00980503" w:rsidP="00883E5B">
      <w:pPr>
        <w:spacing w:after="0" w:line="240" w:lineRule="auto"/>
        <w:ind w:firstLine="567"/>
        <w:jc w:val="both"/>
        <w:rPr>
          <w:rFonts w:ascii="Times New Roman" w:hAnsi="Times New Roman" w:cs="Times New Roman"/>
          <w:sz w:val="24"/>
          <w:szCs w:val="24"/>
        </w:rPr>
      </w:pPr>
    </w:p>
    <w:p w:rsidR="00980503" w:rsidRDefault="00980503" w:rsidP="00883E5B">
      <w:pPr>
        <w:spacing w:after="0" w:line="240" w:lineRule="auto"/>
        <w:ind w:firstLine="567"/>
        <w:jc w:val="both"/>
        <w:rPr>
          <w:rFonts w:ascii="Times New Roman" w:hAnsi="Times New Roman" w:cs="Times New Roman"/>
          <w:sz w:val="24"/>
          <w:szCs w:val="24"/>
        </w:rPr>
      </w:pPr>
    </w:p>
    <w:p w:rsidR="007506C2" w:rsidRPr="007F073E" w:rsidRDefault="00883E5B" w:rsidP="00883E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Таблица 4</w:t>
      </w:r>
      <w:r w:rsidR="00E12BF4">
        <w:rPr>
          <w:rFonts w:ascii="Times New Roman" w:hAnsi="Times New Roman" w:cs="Times New Roman"/>
          <w:sz w:val="24"/>
          <w:szCs w:val="24"/>
        </w:rPr>
        <w:t xml:space="preserve"> </w:t>
      </w:r>
      <w:r>
        <w:rPr>
          <w:rFonts w:ascii="Times New Roman" w:hAnsi="Times New Roman" w:cs="Times New Roman"/>
          <w:sz w:val="24"/>
          <w:szCs w:val="24"/>
        </w:rPr>
        <w:t>–</w:t>
      </w:r>
      <w:r w:rsidR="00E12BF4">
        <w:rPr>
          <w:rFonts w:ascii="Times New Roman" w:hAnsi="Times New Roman" w:cs="Times New Roman"/>
          <w:sz w:val="24"/>
          <w:szCs w:val="24"/>
        </w:rPr>
        <w:t xml:space="preserve"> </w:t>
      </w:r>
      <w:r w:rsidR="00E12BF4" w:rsidRPr="00E12BF4">
        <w:rPr>
          <w:rFonts w:ascii="Times New Roman" w:hAnsi="Times New Roman" w:cs="Times New Roman"/>
          <w:sz w:val="24"/>
          <w:szCs w:val="24"/>
        </w:rPr>
        <w:t>Влияние порошк</w:t>
      </w:r>
      <w:r w:rsidR="00D050B7">
        <w:rPr>
          <w:rFonts w:ascii="Times New Roman" w:hAnsi="Times New Roman" w:cs="Times New Roman"/>
          <w:sz w:val="24"/>
          <w:szCs w:val="24"/>
        </w:rPr>
        <w:t>а</w:t>
      </w:r>
      <w:r w:rsidR="00E12BF4" w:rsidRPr="00E12BF4">
        <w:rPr>
          <w:rFonts w:ascii="Times New Roman" w:hAnsi="Times New Roman" w:cs="Times New Roman"/>
          <w:sz w:val="24"/>
          <w:szCs w:val="24"/>
        </w:rPr>
        <w:t xml:space="preserve"> пастернака на физико-химические показатели </w:t>
      </w:r>
      <w:r w:rsidR="00E12BF4">
        <w:rPr>
          <w:rFonts w:ascii="Times New Roman" w:hAnsi="Times New Roman" w:cs="Times New Roman"/>
          <w:sz w:val="24"/>
          <w:szCs w:val="24"/>
        </w:rPr>
        <w:t xml:space="preserve">ржано-пшеничного </w:t>
      </w:r>
      <w:r w:rsidR="00E12BF4" w:rsidRPr="00E12BF4">
        <w:rPr>
          <w:rFonts w:ascii="Times New Roman" w:hAnsi="Times New Roman" w:cs="Times New Roman"/>
          <w:sz w:val="24"/>
          <w:szCs w:val="24"/>
        </w:rPr>
        <w:t>хлеба на густой ржаной закваске</w:t>
      </w:r>
    </w:p>
    <w:tbl>
      <w:tblPr>
        <w:tblStyle w:val="a4"/>
        <w:tblW w:w="0" w:type="auto"/>
        <w:tblInd w:w="108" w:type="dxa"/>
        <w:tblLook w:val="04A0" w:firstRow="1" w:lastRow="0" w:firstColumn="1" w:lastColumn="0" w:noHBand="0" w:noVBand="1"/>
      </w:tblPr>
      <w:tblGrid>
        <w:gridCol w:w="2752"/>
        <w:gridCol w:w="1501"/>
        <w:gridCol w:w="1843"/>
        <w:gridCol w:w="1689"/>
        <w:gridCol w:w="1678"/>
      </w:tblGrid>
      <w:tr w:rsidR="00E12BF4" w:rsidRPr="00E12BF4" w:rsidTr="001D0513">
        <w:tc>
          <w:tcPr>
            <w:tcW w:w="0" w:type="auto"/>
            <w:vMerge w:val="restart"/>
          </w:tcPr>
          <w:p w:rsidR="00E12BF4" w:rsidRPr="00E12BF4" w:rsidRDefault="00D050B7" w:rsidP="00E12BF4">
            <w:pPr>
              <w:jc w:val="both"/>
              <w:rPr>
                <w:rFonts w:ascii="Times New Roman" w:hAnsi="Times New Roman"/>
                <w:sz w:val="24"/>
                <w:szCs w:val="24"/>
              </w:rPr>
            </w:pPr>
            <w:r>
              <w:rPr>
                <w:rFonts w:ascii="Times New Roman" w:hAnsi="Times New Roman"/>
                <w:sz w:val="24"/>
                <w:szCs w:val="24"/>
              </w:rPr>
              <w:t>Наименование образца</w:t>
            </w:r>
          </w:p>
        </w:tc>
        <w:tc>
          <w:tcPr>
            <w:tcW w:w="0" w:type="auto"/>
            <w:gridSpan w:val="4"/>
          </w:tcPr>
          <w:p w:rsidR="00E12BF4" w:rsidRPr="00E12BF4" w:rsidRDefault="00E12BF4" w:rsidP="00E12BF4">
            <w:pPr>
              <w:jc w:val="both"/>
              <w:rPr>
                <w:rFonts w:ascii="Times New Roman" w:hAnsi="Times New Roman"/>
                <w:sz w:val="24"/>
                <w:szCs w:val="24"/>
              </w:rPr>
            </w:pPr>
            <w:r w:rsidRPr="00E12BF4">
              <w:rPr>
                <w:rFonts w:ascii="Times New Roman" w:hAnsi="Times New Roman"/>
                <w:sz w:val="24"/>
                <w:szCs w:val="24"/>
              </w:rPr>
              <w:t>Наименование показателя</w:t>
            </w:r>
          </w:p>
        </w:tc>
      </w:tr>
      <w:tr w:rsidR="00E12BF4" w:rsidRPr="00E12BF4" w:rsidTr="00980503">
        <w:tc>
          <w:tcPr>
            <w:tcW w:w="0" w:type="auto"/>
            <w:vMerge/>
          </w:tcPr>
          <w:p w:rsidR="00E12BF4" w:rsidRPr="00E12BF4" w:rsidRDefault="00E12BF4" w:rsidP="00E12BF4">
            <w:pPr>
              <w:jc w:val="both"/>
              <w:rPr>
                <w:rFonts w:ascii="Times New Roman" w:hAnsi="Times New Roman"/>
                <w:sz w:val="24"/>
                <w:szCs w:val="24"/>
              </w:rPr>
            </w:pPr>
          </w:p>
        </w:tc>
        <w:tc>
          <w:tcPr>
            <w:tcW w:w="1501" w:type="dxa"/>
          </w:tcPr>
          <w:p w:rsidR="00E12BF4" w:rsidRPr="00E12BF4" w:rsidRDefault="00E12BF4" w:rsidP="00E12BF4">
            <w:pPr>
              <w:jc w:val="both"/>
              <w:rPr>
                <w:rFonts w:ascii="Times New Roman" w:hAnsi="Times New Roman"/>
                <w:sz w:val="24"/>
                <w:szCs w:val="24"/>
              </w:rPr>
            </w:pPr>
            <w:r w:rsidRPr="00E12BF4">
              <w:rPr>
                <w:rFonts w:ascii="Times New Roman" w:hAnsi="Times New Roman"/>
                <w:sz w:val="24"/>
                <w:szCs w:val="24"/>
              </w:rPr>
              <w:t>Удельный объем, см</w:t>
            </w:r>
            <w:r w:rsidRPr="00980503">
              <w:rPr>
                <w:rFonts w:ascii="Times New Roman" w:hAnsi="Times New Roman"/>
                <w:sz w:val="24"/>
                <w:szCs w:val="24"/>
                <w:vertAlign w:val="superscript"/>
              </w:rPr>
              <w:t>3</w:t>
            </w:r>
            <w:r w:rsidRPr="00E12BF4">
              <w:rPr>
                <w:rFonts w:ascii="Times New Roman" w:hAnsi="Times New Roman"/>
                <w:sz w:val="24"/>
                <w:szCs w:val="24"/>
              </w:rPr>
              <w:t>/г</w:t>
            </w:r>
          </w:p>
        </w:tc>
        <w:tc>
          <w:tcPr>
            <w:tcW w:w="1843" w:type="dxa"/>
          </w:tcPr>
          <w:p w:rsidR="00E12BF4" w:rsidRPr="00E12BF4" w:rsidRDefault="00E12BF4" w:rsidP="00E12BF4">
            <w:pPr>
              <w:jc w:val="both"/>
              <w:rPr>
                <w:rFonts w:ascii="Times New Roman" w:hAnsi="Times New Roman"/>
                <w:sz w:val="24"/>
                <w:szCs w:val="24"/>
              </w:rPr>
            </w:pPr>
            <w:r w:rsidRPr="00E12BF4">
              <w:rPr>
                <w:rFonts w:ascii="Times New Roman" w:hAnsi="Times New Roman"/>
                <w:sz w:val="24"/>
                <w:szCs w:val="24"/>
              </w:rPr>
              <w:t>Пористость, %</w:t>
            </w:r>
          </w:p>
        </w:tc>
        <w:tc>
          <w:tcPr>
            <w:tcW w:w="1689" w:type="dxa"/>
          </w:tcPr>
          <w:p w:rsidR="00E12BF4" w:rsidRPr="00E12BF4" w:rsidRDefault="00E12BF4" w:rsidP="00E12BF4">
            <w:pPr>
              <w:jc w:val="both"/>
              <w:rPr>
                <w:rFonts w:ascii="Times New Roman" w:hAnsi="Times New Roman"/>
                <w:sz w:val="24"/>
                <w:szCs w:val="24"/>
              </w:rPr>
            </w:pPr>
            <w:r w:rsidRPr="00E12BF4">
              <w:rPr>
                <w:rFonts w:ascii="Times New Roman" w:hAnsi="Times New Roman"/>
                <w:sz w:val="24"/>
                <w:szCs w:val="24"/>
              </w:rPr>
              <w:t>Влажность, %</w:t>
            </w:r>
          </w:p>
        </w:tc>
        <w:tc>
          <w:tcPr>
            <w:tcW w:w="1678" w:type="dxa"/>
          </w:tcPr>
          <w:p w:rsidR="00E12BF4" w:rsidRPr="00E12BF4" w:rsidRDefault="00E12BF4" w:rsidP="00E12BF4">
            <w:pPr>
              <w:jc w:val="both"/>
              <w:rPr>
                <w:rFonts w:ascii="Times New Roman" w:hAnsi="Times New Roman"/>
                <w:sz w:val="24"/>
                <w:szCs w:val="24"/>
              </w:rPr>
            </w:pPr>
            <w:r w:rsidRPr="00E12BF4">
              <w:rPr>
                <w:rFonts w:ascii="Times New Roman" w:hAnsi="Times New Roman"/>
                <w:sz w:val="24"/>
                <w:szCs w:val="24"/>
              </w:rPr>
              <w:t>Кислотность, град</w:t>
            </w:r>
          </w:p>
        </w:tc>
      </w:tr>
      <w:tr w:rsidR="009365F9" w:rsidRPr="00E12BF4" w:rsidTr="00980503">
        <w:tc>
          <w:tcPr>
            <w:tcW w:w="0" w:type="auto"/>
          </w:tcPr>
          <w:p w:rsidR="00E12BF4" w:rsidRPr="00E12BF4" w:rsidRDefault="00E12BF4" w:rsidP="00E12BF4">
            <w:pPr>
              <w:jc w:val="both"/>
              <w:rPr>
                <w:rFonts w:ascii="Times New Roman" w:hAnsi="Times New Roman"/>
                <w:sz w:val="24"/>
                <w:szCs w:val="24"/>
              </w:rPr>
            </w:pPr>
            <w:r w:rsidRPr="00E12BF4">
              <w:rPr>
                <w:rFonts w:ascii="Times New Roman" w:hAnsi="Times New Roman"/>
                <w:sz w:val="24"/>
                <w:szCs w:val="24"/>
              </w:rPr>
              <w:t>Контроль</w:t>
            </w:r>
          </w:p>
        </w:tc>
        <w:tc>
          <w:tcPr>
            <w:tcW w:w="1501" w:type="dxa"/>
            <w:vAlign w:val="center"/>
          </w:tcPr>
          <w:p w:rsidR="00E12BF4" w:rsidRPr="00E12BF4" w:rsidRDefault="00E12BF4" w:rsidP="00D82B1A">
            <w:pPr>
              <w:jc w:val="center"/>
              <w:rPr>
                <w:rFonts w:ascii="Times New Roman" w:hAnsi="Times New Roman"/>
                <w:sz w:val="24"/>
                <w:szCs w:val="24"/>
              </w:rPr>
            </w:pPr>
            <w:r w:rsidRPr="00E12BF4">
              <w:rPr>
                <w:rFonts w:ascii="Times New Roman" w:hAnsi="Times New Roman"/>
                <w:sz w:val="24"/>
                <w:szCs w:val="24"/>
              </w:rPr>
              <w:t>1,9</w:t>
            </w:r>
          </w:p>
        </w:tc>
        <w:tc>
          <w:tcPr>
            <w:tcW w:w="1843" w:type="dxa"/>
            <w:vAlign w:val="center"/>
          </w:tcPr>
          <w:p w:rsidR="00E12BF4" w:rsidRPr="00E12BF4" w:rsidRDefault="00E12BF4" w:rsidP="00D82B1A">
            <w:pPr>
              <w:jc w:val="center"/>
              <w:rPr>
                <w:rFonts w:ascii="Times New Roman" w:hAnsi="Times New Roman"/>
                <w:sz w:val="24"/>
                <w:szCs w:val="24"/>
              </w:rPr>
            </w:pPr>
            <w:r w:rsidRPr="00E12BF4">
              <w:rPr>
                <w:rFonts w:ascii="Times New Roman" w:hAnsi="Times New Roman"/>
                <w:sz w:val="24"/>
                <w:szCs w:val="24"/>
              </w:rPr>
              <w:t>57,0</w:t>
            </w:r>
          </w:p>
        </w:tc>
        <w:tc>
          <w:tcPr>
            <w:tcW w:w="1689" w:type="dxa"/>
            <w:vAlign w:val="center"/>
          </w:tcPr>
          <w:p w:rsidR="00E12BF4" w:rsidRPr="00E12BF4" w:rsidRDefault="00E12BF4" w:rsidP="001D0513">
            <w:pPr>
              <w:jc w:val="center"/>
              <w:rPr>
                <w:rFonts w:ascii="Times New Roman" w:hAnsi="Times New Roman"/>
                <w:sz w:val="24"/>
                <w:szCs w:val="24"/>
              </w:rPr>
            </w:pPr>
            <w:r w:rsidRPr="00E12BF4">
              <w:rPr>
                <w:rFonts w:ascii="Times New Roman" w:hAnsi="Times New Roman"/>
                <w:sz w:val="24"/>
                <w:szCs w:val="24"/>
              </w:rPr>
              <w:t>46,7</w:t>
            </w:r>
          </w:p>
        </w:tc>
        <w:tc>
          <w:tcPr>
            <w:tcW w:w="1678" w:type="dxa"/>
            <w:vAlign w:val="center"/>
          </w:tcPr>
          <w:p w:rsidR="00E12BF4" w:rsidRPr="00E12BF4" w:rsidRDefault="00B32E76" w:rsidP="001D0513">
            <w:pPr>
              <w:jc w:val="center"/>
              <w:rPr>
                <w:rFonts w:ascii="Times New Roman" w:hAnsi="Times New Roman"/>
                <w:sz w:val="24"/>
                <w:szCs w:val="24"/>
              </w:rPr>
            </w:pPr>
            <w:r>
              <w:rPr>
                <w:rFonts w:ascii="Times New Roman" w:hAnsi="Times New Roman"/>
                <w:sz w:val="24"/>
                <w:szCs w:val="24"/>
              </w:rPr>
              <w:t>6</w:t>
            </w:r>
            <w:r w:rsidR="00E12BF4" w:rsidRPr="00E12BF4">
              <w:rPr>
                <w:rFonts w:ascii="Times New Roman" w:hAnsi="Times New Roman"/>
                <w:sz w:val="24"/>
                <w:szCs w:val="24"/>
              </w:rPr>
              <w:t>,9</w:t>
            </w:r>
          </w:p>
        </w:tc>
      </w:tr>
      <w:tr w:rsidR="009365F9" w:rsidRPr="00E12BF4" w:rsidTr="00980503">
        <w:tc>
          <w:tcPr>
            <w:tcW w:w="0" w:type="auto"/>
          </w:tcPr>
          <w:p w:rsidR="00E12BF4" w:rsidRPr="00E12BF4" w:rsidRDefault="00E12BF4" w:rsidP="00C95E7F">
            <w:pPr>
              <w:jc w:val="both"/>
              <w:rPr>
                <w:rFonts w:ascii="Times New Roman" w:hAnsi="Times New Roman"/>
                <w:sz w:val="24"/>
                <w:szCs w:val="24"/>
              </w:rPr>
            </w:pPr>
            <w:r w:rsidRPr="00E12BF4">
              <w:rPr>
                <w:rFonts w:ascii="Times New Roman" w:hAnsi="Times New Roman"/>
                <w:sz w:val="24"/>
                <w:szCs w:val="24"/>
              </w:rPr>
              <w:t xml:space="preserve">5% </w:t>
            </w:r>
            <w:r w:rsidR="001D0513">
              <w:rPr>
                <w:rFonts w:ascii="Times New Roman" w:hAnsi="Times New Roman"/>
                <w:sz w:val="24"/>
                <w:szCs w:val="24"/>
              </w:rPr>
              <w:t>порошка из пастернака</w:t>
            </w:r>
          </w:p>
        </w:tc>
        <w:tc>
          <w:tcPr>
            <w:tcW w:w="1501" w:type="dxa"/>
            <w:vAlign w:val="center"/>
          </w:tcPr>
          <w:p w:rsidR="00E12BF4" w:rsidRPr="00E12BF4" w:rsidRDefault="00E12BF4" w:rsidP="00D82B1A">
            <w:pPr>
              <w:jc w:val="center"/>
              <w:rPr>
                <w:rFonts w:ascii="Times New Roman" w:hAnsi="Times New Roman"/>
                <w:sz w:val="24"/>
                <w:szCs w:val="24"/>
              </w:rPr>
            </w:pPr>
            <w:r w:rsidRPr="00E12BF4">
              <w:rPr>
                <w:rFonts w:ascii="Times New Roman" w:hAnsi="Times New Roman"/>
                <w:sz w:val="24"/>
                <w:szCs w:val="24"/>
              </w:rPr>
              <w:t>1,5</w:t>
            </w:r>
          </w:p>
        </w:tc>
        <w:tc>
          <w:tcPr>
            <w:tcW w:w="1843" w:type="dxa"/>
            <w:vAlign w:val="center"/>
          </w:tcPr>
          <w:p w:rsidR="00E12BF4" w:rsidRPr="00E12BF4" w:rsidRDefault="00D82B1A" w:rsidP="00D82B1A">
            <w:pPr>
              <w:jc w:val="center"/>
              <w:rPr>
                <w:rFonts w:ascii="Times New Roman" w:hAnsi="Times New Roman"/>
                <w:sz w:val="24"/>
                <w:szCs w:val="24"/>
              </w:rPr>
            </w:pPr>
            <w:r>
              <w:rPr>
                <w:rFonts w:ascii="Times New Roman" w:hAnsi="Times New Roman"/>
                <w:sz w:val="24"/>
                <w:szCs w:val="24"/>
              </w:rPr>
              <w:t>52,2</w:t>
            </w:r>
          </w:p>
        </w:tc>
        <w:tc>
          <w:tcPr>
            <w:tcW w:w="1689" w:type="dxa"/>
            <w:vAlign w:val="center"/>
          </w:tcPr>
          <w:p w:rsidR="00E12BF4" w:rsidRPr="00E12BF4" w:rsidRDefault="00E12BF4" w:rsidP="001D0513">
            <w:pPr>
              <w:jc w:val="center"/>
              <w:rPr>
                <w:rFonts w:ascii="Times New Roman" w:hAnsi="Times New Roman"/>
                <w:sz w:val="24"/>
                <w:szCs w:val="24"/>
              </w:rPr>
            </w:pPr>
            <w:r w:rsidRPr="00E12BF4">
              <w:rPr>
                <w:rFonts w:ascii="Times New Roman" w:hAnsi="Times New Roman"/>
                <w:sz w:val="24"/>
                <w:szCs w:val="24"/>
              </w:rPr>
              <w:t>46,4</w:t>
            </w:r>
          </w:p>
        </w:tc>
        <w:tc>
          <w:tcPr>
            <w:tcW w:w="1678" w:type="dxa"/>
            <w:vAlign w:val="center"/>
          </w:tcPr>
          <w:p w:rsidR="00E12BF4" w:rsidRPr="00E12BF4" w:rsidRDefault="00B32E76" w:rsidP="001D0513">
            <w:pPr>
              <w:jc w:val="center"/>
              <w:rPr>
                <w:rFonts w:ascii="Times New Roman" w:hAnsi="Times New Roman"/>
                <w:sz w:val="24"/>
                <w:szCs w:val="24"/>
              </w:rPr>
            </w:pPr>
            <w:r>
              <w:rPr>
                <w:rFonts w:ascii="Times New Roman" w:hAnsi="Times New Roman"/>
                <w:sz w:val="24"/>
                <w:szCs w:val="24"/>
              </w:rPr>
              <w:t>7</w:t>
            </w:r>
            <w:r w:rsidR="00E12BF4" w:rsidRPr="00E12BF4">
              <w:rPr>
                <w:rFonts w:ascii="Times New Roman" w:hAnsi="Times New Roman"/>
                <w:sz w:val="24"/>
                <w:szCs w:val="24"/>
              </w:rPr>
              <w:t>,6</w:t>
            </w:r>
          </w:p>
        </w:tc>
      </w:tr>
      <w:tr w:rsidR="009365F9" w:rsidRPr="00E12BF4" w:rsidTr="00980503">
        <w:tc>
          <w:tcPr>
            <w:tcW w:w="0" w:type="auto"/>
          </w:tcPr>
          <w:p w:rsidR="00E12BF4" w:rsidRPr="00E12BF4" w:rsidRDefault="00E12BF4" w:rsidP="00C95E7F">
            <w:pPr>
              <w:jc w:val="both"/>
              <w:rPr>
                <w:rFonts w:ascii="Times New Roman" w:hAnsi="Times New Roman"/>
                <w:sz w:val="24"/>
                <w:szCs w:val="24"/>
              </w:rPr>
            </w:pPr>
            <w:r w:rsidRPr="00E12BF4">
              <w:rPr>
                <w:rFonts w:ascii="Times New Roman" w:hAnsi="Times New Roman"/>
                <w:sz w:val="24"/>
                <w:szCs w:val="24"/>
              </w:rPr>
              <w:t xml:space="preserve">10% </w:t>
            </w:r>
            <w:r w:rsidR="001D0513">
              <w:rPr>
                <w:rFonts w:ascii="Times New Roman" w:hAnsi="Times New Roman"/>
                <w:sz w:val="24"/>
                <w:szCs w:val="24"/>
              </w:rPr>
              <w:t>порошка из пастернака</w:t>
            </w:r>
          </w:p>
        </w:tc>
        <w:tc>
          <w:tcPr>
            <w:tcW w:w="1501" w:type="dxa"/>
            <w:vAlign w:val="center"/>
          </w:tcPr>
          <w:p w:rsidR="00E12BF4" w:rsidRPr="00E12BF4" w:rsidRDefault="00E12BF4" w:rsidP="00D82B1A">
            <w:pPr>
              <w:jc w:val="center"/>
              <w:rPr>
                <w:rFonts w:ascii="Times New Roman" w:hAnsi="Times New Roman"/>
                <w:sz w:val="24"/>
                <w:szCs w:val="24"/>
              </w:rPr>
            </w:pPr>
            <w:r w:rsidRPr="00E12BF4">
              <w:rPr>
                <w:rFonts w:ascii="Times New Roman" w:hAnsi="Times New Roman"/>
                <w:sz w:val="24"/>
                <w:szCs w:val="24"/>
              </w:rPr>
              <w:t>1,5</w:t>
            </w:r>
          </w:p>
        </w:tc>
        <w:tc>
          <w:tcPr>
            <w:tcW w:w="1843" w:type="dxa"/>
            <w:vAlign w:val="center"/>
          </w:tcPr>
          <w:p w:rsidR="00E12BF4" w:rsidRPr="00E12BF4" w:rsidRDefault="00E12BF4" w:rsidP="00D82B1A">
            <w:pPr>
              <w:jc w:val="center"/>
              <w:rPr>
                <w:rFonts w:ascii="Times New Roman" w:hAnsi="Times New Roman"/>
                <w:sz w:val="24"/>
                <w:szCs w:val="24"/>
              </w:rPr>
            </w:pPr>
            <w:r w:rsidRPr="00E12BF4">
              <w:rPr>
                <w:rFonts w:ascii="Times New Roman" w:hAnsi="Times New Roman"/>
                <w:sz w:val="24"/>
                <w:szCs w:val="24"/>
              </w:rPr>
              <w:t>49,8</w:t>
            </w:r>
          </w:p>
        </w:tc>
        <w:tc>
          <w:tcPr>
            <w:tcW w:w="1689" w:type="dxa"/>
            <w:vAlign w:val="center"/>
          </w:tcPr>
          <w:p w:rsidR="00E12BF4" w:rsidRPr="00E12BF4" w:rsidRDefault="00D82B1A" w:rsidP="00D82B1A">
            <w:pPr>
              <w:jc w:val="center"/>
              <w:rPr>
                <w:rFonts w:ascii="Times New Roman" w:hAnsi="Times New Roman"/>
                <w:sz w:val="24"/>
                <w:szCs w:val="24"/>
              </w:rPr>
            </w:pPr>
            <w:r>
              <w:rPr>
                <w:rFonts w:ascii="Times New Roman" w:hAnsi="Times New Roman"/>
                <w:sz w:val="24"/>
                <w:szCs w:val="24"/>
              </w:rPr>
              <w:t>46,8</w:t>
            </w:r>
          </w:p>
        </w:tc>
        <w:tc>
          <w:tcPr>
            <w:tcW w:w="1678" w:type="dxa"/>
            <w:vAlign w:val="center"/>
          </w:tcPr>
          <w:p w:rsidR="00E12BF4" w:rsidRPr="00E12BF4" w:rsidRDefault="00B32E76" w:rsidP="001D0513">
            <w:pPr>
              <w:jc w:val="center"/>
              <w:rPr>
                <w:rFonts w:ascii="Times New Roman" w:hAnsi="Times New Roman"/>
                <w:sz w:val="24"/>
                <w:szCs w:val="24"/>
              </w:rPr>
            </w:pPr>
            <w:r>
              <w:rPr>
                <w:rFonts w:ascii="Times New Roman" w:hAnsi="Times New Roman"/>
                <w:sz w:val="24"/>
                <w:szCs w:val="24"/>
              </w:rPr>
              <w:t>7</w:t>
            </w:r>
            <w:r w:rsidR="00E12BF4" w:rsidRPr="00E12BF4">
              <w:rPr>
                <w:rFonts w:ascii="Times New Roman" w:hAnsi="Times New Roman"/>
                <w:sz w:val="24"/>
                <w:szCs w:val="24"/>
              </w:rPr>
              <w:t>,8</w:t>
            </w:r>
          </w:p>
        </w:tc>
      </w:tr>
      <w:tr w:rsidR="009365F9" w:rsidRPr="00E12BF4" w:rsidTr="00980503">
        <w:tc>
          <w:tcPr>
            <w:tcW w:w="0" w:type="auto"/>
          </w:tcPr>
          <w:p w:rsidR="00E12BF4" w:rsidRPr="00E12BF4" w:rsidRDefault="00E12BF4" w:rsidP="00C95E7F">
            <w:pPr>
              <w:jc w:val="both"/>
              <w:rPr>
                <w:rFonts w:ascii="Times New Roman" w:hAnsi="Times New Roman"/>
                <w:sz w:val="24"/>
                <w:szCs w:val="24"/>
              </w:rPr>
            </w:pPr>
            <w:r w:rsidRPr="00E12BF4">
              <w:rPr>
                <w:rFonts w:ascii="Times New Roman" w:hAnsi="Times New Roman"/>
                <w:sz w:val="24"/>
                <w:szCs w:val="24"/>
              </w:rPr>
              <w:t xml:space="preserve">15% </w:t>
            </w:r>
            <w:r w:rsidR="001D0513">
              <w:rPr>
                <w:rFonts w:ascii="Times New Roman" w:hAnsi="Times New Roman"/>
                <w:sz w:val="24"/>
                <w:szCs w:val="24"/>
              </w:rPr>
              <w:t>порошка из пастернака</w:t>
            </w:r>
          </w:p>
        </w:tc>
        <w:tc>
          <w:tcPr>
            <w:tcW w:w="1501" w:type="dxa"/>
            <w:vAlign w:val="center"/>
          </w:tcPr>
          <w:p w:rsidR="00E12BF4" w:rsidRPr="00E12BF4" w:rsidRDefault="00E12BF4" w:rsidP="00D82B1A">
            <w:pPr>
              <w:jc w:val="center"/>
              <w:rPr>
                <w:rFonts w:ascii="Times New Roman" w:hAnsi="Times New Roman"/>
                <w:sz w:val="24"/>
                <w:szCs w:val="24"/>
              </w:rPr>
            </w:pPr>
            <w:r w:rsidRPr="00E12BF4">
              <w:rPr>
                <w:rFonts w:ascii="Times New Roman" w:hAnsi="Times New Roman"/>
                <w:sz w:val="24"/>
                <w:szCs w:val="24"/>
              </w:rPr>
              <w:t>1,2</w:t>
            </w:r>
          </w:p>
        </w:tc>
        <w:tc>
          <w:tcPr>
            <w:tcW w:w="1843" w:type="dxa"/>
            <w:vAlign w:val="center"/>
          </w:tcPr>
          <w:p w:rsidR="00E12BF4" w:rsidRPr="00E12BF4" w:rsidRDefault="00E12BF4" w:rsidP="00D82B1A">
            <w:pPr>
              <w:jc w:val="center"/>
              <w:rPr>
                <w:rFonts w:ascii="Times New Roman" w:hAnsi="Times New Roman"/>
                <w:sz w:val="24"/>
                <w:szCs w:val="24"/>
              </w:rPr>
            </w:pPr>
            <w:r w:rsidRPr="00E12BF4">
              <w:rPr>
                <w:rFonts w:ascii="Times New Roman" w:hAnsi="Times New Roman"/>
                <w:sz w:val="24"/>
                <w:szCs w:val="24"/>
              </w:rPr>
              <w:t>44,2</w:t>
            </w:r>
          </w:p>
        </w:tc>
        <w:tc>
          <w:tcPr>
            <w:tcW w:w="1689" w:type="dxa"/>
            <w:vAlign w:val="center"/>
          </w:tcPr>
          <w:p w:rsidR="00E12BF4" w:rsidRPr="00E12BF4" w:rsidRDefault="00E12BF4" w:rsidP="001D0513">
            <w:pPr>
              <w:jc w:val="center"/>
              <w:rPr>
                <w:rFonts w:ascii="Times New Roman" w:hAnsi="Times New Roman"/>
                <w:sz w:val="24"/>
                <w:szCs w:val="24"/>
              </w:rPr>
            </w:pPr>
            <w:r w:rsidRPr="00E12BF4">
              <w:rPr>
                <w:rFonts w:ascii="Times New Roman" w:hAnsi="Times New Roman"/>
                <w:sz w:val="24"/>
                <w:szCs w:val="24"/>
              </w:rPr>
              <w:t>47,9</w:t>
            </w:r>
          </w:p>
        </w:tc>
        <w:tc>
          <w:tcPr>
            <w:tcW w:w="1678" w:type="dxa"/>
            <w:vAlign w:val="center"/>
          </w:tcPr>
          <w:p w:rsidR="00E12BF4" w:rsidRPr="00E12BF4" w:rsidRDefault="00B32E76" w:rsidP="001D0513">
            <w:pPr>
              <w:jc w:val="center"/>
              <w:rPr>
                <w:rFonts w:ascii="Times New Roman" w:hAnsi="Times New Roman"/>
                <w:sz w:val="24"/>
                <w:szCs w:val="24"/>
              </w:rPr>
            </w:pPr>
            <w:r>
              <w:rPr>
                <w:rFonts w:ascii="Times New Roman" w:hAnsi="Times New Roman"/>
                <w:sz w:val="24"/>
                <w:szCs w:val="24"/>
              </w:rPr>
              <w:t>8</w:t>
            </w:r>
            <w:r w:rsidR="00E12BF4" w:rsidRPr="00E12BF4">
              <w:rPr>
                <w:rFonts w:ascii="Times New Roman" w:hAnsi="Times New Roman"/>
                <w:sz w:val="24"/>
                <w:szCs w:val="24"/>
              </w:rPr>
              <w:t>,6</w:t>
            </w:r>
          </w:p>
        </w:tc>
      </w:tr>
      <w:tr w:rsidR="009365F9" w:rsidRPr="00E12BF4" w:rsidTr="00980503">
        <w:tc>
          <w:tcPr>
            <w:tcW w:w="0" w:type="auto"/>
          </w:tcPr>
          <w:p w:rsidR="00E12BF4" w:rsidRPr="00E12BF4" w:rsidRDefault="00E12BF4" w:rsidP="00C95E7F">
            <w:pPr>
              <w:jc w:val="both"/>
              <w:rPr>
                <w:rFonts w:ascii="Times New Roman" w:hAnsi="Times New Roman"/>
                <w:sz w:val="24"/>
                <w:szCs w:val="24"/>
              </w:rPr>
            </w:pPr>
            <w:r w:rsidRPr="00E12BF4">
              <w:rPr>
                <w:rFonts w:ascii="Times New Roman" w:hAnsi="Times New Roman"/>
                <w:sz w:val="24"/>
                <w:szCs w:val="24"/>
              </w:rPr>
              <w:t xml:space="preserve">20% </w:t>
            </w:r>
            <w:r w:rsidR="001D0513">
              <w:rPr>
                <w:rFonts w:ascii="Times New Roman" w:hAnsi="Times New Roman"/>
                <w:sz w:val="24"/>
                <w:szCs w:val="24"/>
              </w:rPr>
              <w:t>порошка из пастернака</w:t>
            </w:r>
          </w:p>
        </w:tc>
        <w:tc>
          <w:tcPr>
            <w:tcW w:w="1501" w:type="dxa"/>
            <w:vAlign w:val="center"/>
          </w:tcPr>
          <w:p w:rsidR="00E12BF4" w:rsidRPr="00E12BF4" w:rsidRDefault="00E12BF4" w:rsidP="00D82B1A">
            <w:pPr>
              <w:jc w:val="center"/>
              <w:rPr>
                <w:rFonts w:ascii="Times New Roman" w:hAnsi="Times New Roman"/>
                <w:sz w:val="24"/>
                <w:szCs w:val="24"/>
              </w:rPr>
            </w:pPr>
            <w:r w:rsidRPr="00E12BF4">
              <w:rPr>
                <w:rFonts w:ascii="Times New Roman" w:hAnsi="Times New Roman"/>
                <w:sz w:val="24"/>
                <w:szCs w:val="24"/>
              </w:rPr>
              <w:t>1,</w:t>
            </w:r>
            <w:r w:rsidR="00523EED">
              <w:rPr>
                <w:rFonts w:ascii="Times New Roman" w:hAnsi="Times New Roman"/>
                <w:sz w:val="24"/>
                <w:szCs w:val="24"/>
              </w:rPr>
              <w:t>1</w:t>
            </w:r>
          </w:p>
        </w:tc>
        <w:tc>
          <w:tcPr>
            <w:tcW w:w="1843" w:type="dxa"/>
            <w:vAlign w:val="center"/>
          </w:tcPr>
          <w:p w:rsidR="00E12BF4" w:rsidRPr="00E12BF4" w:rsidRDefault="00E12BF4" w:rsidP="001D0513">
            <w:pPr>
              <w:jc w:val="center"/>
              <w:rPr>
                <w:rFonts w:ascii="Times New Roman" w:hAnsi="Times New Roman"/>
                <w:sz w:val="24"/>
                <w:szCs w:val="24"/>
              </w:rPr>
            </w:pPr>
            <w:r w:rsidRPr="00E12BF4">
              <w:rPr>
                <w:rFonts w:ascii="Times New Roman" w:hAnsi="Times New Roman"/>
                <w:sz w:val="24"/>
                <w:szCs w:val="24"/>
              </w:rPr>
              <w:t>45,6</w:t>
            </w:r>
          </w:p>
        </w:tc>
        <w:tc>
          <w:tcPr>
            <w:tcW w:w="1689" w:type="dxa"/>
            <w:vAlign w:val="center"/>
          </w:tcPr>
          <w:p w:rsidR="00E12BF4" w:rsidRPr="00E12BF4" w:rsidRDefault="00D82B1A" w:rsidP="001D0513">
            <w:pPr>
              <w:jc w:val="center"/>
              <w:rPr>
                <w:rFonts w:ascii="Times New Roman" w:hAnsi="Times New Roman"/>
                <w:sz w:val="24"/>
                <w:szCs w:val="24"/>
              </w:rPr>
            </w:pPr>
            <w:r>
              <w:rPr>
                <w:rFonts w:ascii="Times New Roman" w:hAnsi="Times New Roman"/>
                <w:sz w:val="24"/>
                <w:szCs w:val="24"/>
              </w:rPr>
              <w:t>46,6</w:t>
            </w:r>
          </w:p>
        </w:tc>
        <w:tc>
          <w:tcPr>
            <w:tcW w:w="1678" w:type="dxa"/>
            <w:vAlign w:val="center"/>
          </w:tcPr>
          <w:p w:rsidR="00E12BF4" w:rsidRPr="00E12BF4" w:rsidRDefault="00D050B7" w:rsidP="001D0513">
            <w:pPr>
              <w:jc w:val="center"/>
              <w:rPr>
                <w:rFonts w:ascii="Times New Roman" w:hAnsi="Times New Roman"/>
                <w:sz w:val="24"/>
                <w:szCs w:val="24"/>
              </w:rPr>
            </w:pPr>
            <w:r>
              <w:rPr>
                <w:rFonts w:ascii="Times New Roman" w:hAnsi="Times New Roman"/>
                <w:sz w:val="24"/>
                <w:szCs w:val="24"/>
              </w:rPr>
              <w:t>9,</w:t>
            </w:r>
            <w:r w:rsidR="00E12BF4" w:rsidRPr="00E12BF4">
              <w:rPr>
                <w:rFonts w:ascii="Times New Roman" w:hAnsi="Times New Roman"/>
                <w:sz w:val="24"/>
                <w:szCs w:val="24"/>
              </w:rPr>
              <w:t>5</w:t>
            </w:r>
          </w:p>
        </w:tc>
      </w:tr>
    </w:tbl>
    <w:p w:rsidR="00523EED" w:rsidRDefault="00523EED" w:rsidP="00883E5B">
      <w:pPr>
        <w:spacing w:after="0" w:line="240" w:lineRule="auto"/>
        <w:ind w:firstLine="567"/>
        <w:jc w:val="both"/>
        <w:rPr>
          <w:rFonts w:ascii="Times New Roman" w:hAnsi="Times New Roman" w:cs="Times New Roman"/>
          <w:sz w:val="24"/>
          <w:szCs w:val="24"/>
        </w:rPr>
      </w:pPr>
    </w:p>
    <w:p w:rsidR="00883E5B" w:rsidRPr="00883E5B" w:rsidRDefault="00B32E76" w:rsidP="00883E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00883E5B" w:rsidRPr="00883E5B">
        <w:rPr>
          <w:rFonts w:ascii="Times New Roman" w:hAnsi="Times New Roman" w:cs="Times New Roman"/>
          <w:sz w:val="24"/>
          <w:szCs w:val="24"/>
        </w:rPr>
        <w:t>ста</w:t>
      </w:r>
      <w:r w:rsidR="00883E5B">
        <w:rPr>
          <w:rFonts w:ascii="Times New Roman" w:hAnsi="Times New Roman" w:cs="Times New Roman"/>
          <w:sz w:val="24"/>
          <w:szCs w:val="24"/>
        </w:rPr>
        <w:t xml:space="preserve">новлено, что при дозировке </w:t>
      </w:r>
      <w:r w:rsidR="00D050B7">
        <w:rPr>
          <w:rFonts w:ascii="Times New Roman" w:hAnsi="Times New Roman" w:cs="Times New Roman"/>
          <w:sz w:val="24"/>
          <w:szCs w:val="24"/>
        </w:rPr>
        <w:t xml:space="preserve">от 5 до </w:t>
      </w:r>
      <w:r w:rsidR="00883E5B">
        <w:rPr>
          <w:rFonts w:ascii="Times New Roman" w:hAnsi="Times New Roman" w:cs="Times New Roman"/>
          <w:sz w:val="24"/>
          <w:szCs w:val="24"/>
        </w:rPr>
        <w:t>20</w:t>
      </w:r>
      <w:r w:rsidR="00883E5B" w:rsidRPr="00883E5B">
        <w:rPr>
          <w:rFonts w:ascii="Times New Roman" w:hAnsi="Times New Roman" w:cs="Times New Roman"/>
          <w:sz w:val="24"/>
          <w:szCs w:val="24"/>
        </w:rPr>
        <w:t xml:space="preserve">% </w:t>
      </w:r>
      <w:r w:rsidR="00D050B7">
        <w:rPr>
          <w:rFonts w:ascii="Times New Roman" w:hAnsi="Times New Roman" w:cs="Times New Roman"/>
          <w:sz w:val="24"/>
          <w:szCs w:val="24"/>
        </w:rPr>
        <w:t xml:space="preserve">к массе муки </w:t>
      </w:r>
      <w:r w:rsidR="00883E5B" w:rsidRPr="00883E5B">
        <w:rPr>
          <w:rFonts w:ascii="Times New Roman" w:hAnsi="Times New Roman" w:cs="Times New Roman"/>
          <w:sz w:val="24"/>
          <w:szCs w:val="24"/>
        </w:rPr>
        <w:t>порошк</w:t>
      </w:r>
      <w:r w:rsidR="00D050B7">
        <w:rPr>
          <w:rFonts w:ascii="Times New Roman" w:hAnsi="Times New Roman" w:cs="Times New Roman"/>
          <w:sz w:val="24"/>
          <w:szCs w:val="24"/>
        </w:rPr>
        <w:t>а</w:t>
      </w:r>
      <w:r w:rsidR="00883E5B" w:rsidRPr="00883E5B">
        <w:rPr>
          <w:rFonts w:ascii="Times New Roman" w:hAnsi="Times New Roman" w:cs="Times New Roman"/>
          <w:sz w:val="24"/>
          <w:szCs w:val="24"/>
        </w:rPr>
        <w:t xml:space="preserve"> пастернака</w:t>
      </w:r>
      <w:r w:rsidR="00883E5B">
        <w:rPr>
          <w:rFonts w:ascii="Times New Roman" w:hAnsi="Times New Roman" w:cs="Times New Roman"/>
          <w:sz w:val="24"/>
          <w:szCs w:val="24"/>
        </w:rPr>
        <w:t xml:space="preserve"> </w:t>
      </w:r>
      <w:r w:rsidR="00523EED">
        <w:rPr>
          <w:rFonts w:ascii="Times New Roman" w:hAnsi="Times New Roman" w:cs="Times New Roman"/>
          <w:sz w:val="24"/>
          <w:szCs w:val="24"/>
        </w:rPr>
        <w:t xml:space="preserve">удельный </w:t>
      </w:r>
      <w:r w:rsidR="00883E5B">
        <w:rPr>
          <w:rFonts w:ascii="Times New Roman" w:hAnsi="Times New Roman" w:cs="Times New Roman"/>
          <w:sz w:val="24"/>
          <w:szCs w:val="24"/>
        </w:rPr>
        <w:t>объем хлеба снижа</w:t>
      </w:r>
      <w:r>
        <w:rPr>
          <w:rFonts w:ascii="Times New Roman" w:hAnsi="Times New Roman" w:cs="Times New Roman"/>
          <w:sz w:val="24"/>
          <w:szCs w:val="24"/>
        </w:rPr>
        <w:t>лся</w:t>
      </w:r>
      <w:r w:rsidR="00523EED">
        <w:rPr>
          <w:rFonts w:ascii="Times New Roman" w:hAnsi="Times New Roman" w:cs="Times New Roman"/>
          <w:sz w:val="24"/>
          <w:szCs w:val="24"/>
        </w:rPr>
        <w:t xml:space="preserve"> на 20-42</w:t>
      </w:r>
      <w:r w:rsidR="00883E5B" w:rsidRPr="00883E5B">
        <w:rPr>
          <w:rFonts w:ascii="Times New Roman" w:hAnsi="Times New Roman" w:cs="Times New Roman"/>
          <w:sz w:val="24"/>
          <w:szCs w:val="24"/>
        </w:rPr>
        <w:t>%</w:t>
      </w:r>
      <w:r w:rsidR="00883E5B">
        <w:rPr>
          <w:rFonts w:ascii="Times New Roman" w:hAnsi="Times New Roman" w:cs="Times New Roman"/>
          <w:sz w:val="24"/>
          <w:szCs w:val="24"/>
        </w:rPr>
        <w:t xml:space="preserve">, пористость снизилась на </w:t>
      </w:r>
      <w:r>
        <w:rPr>
          <w:rFonts w:ascii="Times New Roman" w:hAnsi="Times New Roman" w:cs="Times New Roman"/>
          <w:sz w:val="24"/>
          <w:szCs w:val="24"/>
        </w:rPr>
        <w:t>9-</w:t>
      </w:r>
      <w:r w:rsidR="00883E5B">
        <w:rPr>
          <w:rFonts w:ascii="Times New Roman" w:hAnsi="Times New Roman" w:cs="Times New Roman"/>
          <w:sz w:val="24"/>
          <w:szCs w:val="24"/>
        </w:rPr>
        <w:t>20</w:t>
      </w:r>
      <w:r w:rsidR="00883E5B" w:rsidRPr="00883E5B">
        <w:rPr>
          <w:rFonts w:ascii="Times New Roman" w:hAnsi="Times New Roman" w:cs="Times New Roman"/>
          <w:sz w:val="24"/>
          <w:szCs w:val="24"/>
        </w:rPr>
        <w:t>%, влажность практически не измен</w:t>
      </w:r>
      <w:r>
        <w:rPr>
          <w:rFonts w:ascii="Times New Roman" w:hAnsi="Times New Roman" w:cs="Times New Roman"/>
          <w:sz w:val="24"/>
          <w:szCs w:val="24"/>
        </w:rPr>
        <w:t>я</w:t>
      </w:r>
      <w:r w:rsidR="00883E5B" w:rsidRPr="00883E5B">
        <w:rPr>
          <w:rFonts w:ascii="Times New Roman" w:hAnsi="Times New Roman" w:cs="Times New Roman"/>
          <w:sz w:val="24"/>
          <w:szCs w:val="24"/>
        </w:rPr>
        <w:t>лась</w:t>
      </w:r>
      <w:r w:rsidR="00883E5B">
        <w:rPr>
          <w:rFonts w:ascii="Times New Roman" w:hAnsi="Times New Roman" w:cs="Times New Roman"/>
          <w:sz w:val="24"/>
          <w:szCs w:val="24"/>
        </w:rPr>
        <w:t xml:space="preserve">, кислотность увеличилась на </w:t>
      </w:r>
      <w:r>
        <w:rPr>
          <w:rFonts w:ascii="Times New Roman" w:hAnsi="Times New Roman" w:cs="Times New Roman"/>
          <w:sz w:val="24"/>
          <w:szCs w:val="24"/>
        </w:rPr>
        <w:t>10-37</w:t>
      </w:r>
      <w:r w:rsidR="00883E5B" w:rsidRPr="00883E5B">
        <w:rPr>
          <w:rFonts w:ascii="Times New Roman" w:hAnsi="Times New Roman" w:cs="Times New Roman"/>
          <w:sz w:val="24"/>
          <w:szCs w:val="24"/>
        </w:rPr>
        <w:t>%</w:t>
      </w:r>
      <w:r>
        <w:rPr>
          <w:rFonts w:ascii="Times New Roman" w:hAnsi="Times New Roman" w:cs="Times New Roman"/>
          <w:sz w:val="24"/>
          <w:szCs w:val="24"/>
        </w:rPr>
        <w:t xml:space="preserve"> по сравнению с контрольным образцом</w:t>
      </w:r>
      <w:r w:rsidR="00883E5B" w:rsidRPr="00883E5B">
        <w:rPr>
          <w:rFonts w:ascii="Times New Roman" w:hAnsi="Times New Roman" w:cs="Times New Roman"/>
          <w:sz w:val="24"/>
          <w:szCs w:val="24"/>
        </w:rPr>
        <w:t>.</w:t>
      </w:r>
      <w:r w:rsidR="00D82B1A" w:rsidRPr="00D82B1A">
        <w:t xml:space="preserve"> </w:t>
      </w:r>
      <w:r w:rsidR="00D82B1A">
        <w:rPr>
          <w:rFonts w:ascii="Times New Roman" w:hAnsi="Times New Roman" w:cs="Times New Roman"/>
          <w:sz w:val="24"/>
          <w:szCs w:val="24"/>
        </w:rPr>
        <w:t>Выявлено</w:t>
      </w:r>
      <w:r w:rsidR="00D82B1A" w:rsidRPr="00D82B1A">
        <w:rPr>
          <w:rFonts w:ascii="Times New Roman" w:hAnsi="Times New Roman" w:cs="Times New Roman"/>
          <w:sz w:val="24"/>
          <w:szCs w:val="24"/>
        </w:rPr>
        <w:t xml:space="preserve">, что изделия с внесением порошка пастернака от 5 до 10% характеризовались лучшими </w:t>
      </w:r>
      <w:r w:rsidR="00D82B1A">
        <w:rPr>
          <w:rFonts w:ascii="Times New Roman" w:hAnsi="Times New Roman" w:cs="Times New Roman"/>
          <w:sz w:val="24"/>
          <w:szCs w:val="24"/>
        </w:rPr>
        <w:t>физико-химическими</w:t>
      </w:r>
      <w:r w:rsidR="00D82B1A" w:rsidRPr="00D82B1A">
        <w:rPr>
          <w:rFonts w:ascii="Times New Roman" w:hAnsi="Times New Roman" w:cs="Times New Roman"/>
          <w:sz w:val="24"/>
          <w:szCs w:val="24"/>
        </w:rPr>
        <w:t xml:space="preserve"> показателями.</w:t>
      </w:r>
    </w:p>
    <w:p w:rsidR="00883E5B" w:rsidRPr="00883E5B" w:rsidRDefault="00883E5B" w:rsidP="00883E5B">
      <w:pPr>
        <w:spacing w:after="0" w:line="240" w:lineRule="auto"/>
        <w:ind w:firstLine="567"/>
        <w:jc w:val="both"/>
        <w:rPr>
          <w:rFonts w:ascii="Times New Roman" w:hAnsi="Times New Roman" w:cs="Times New Roman"/>
          <w:sz w:val="24"/>
          <w:szCs w:val="24"/>
        </w:rPr>
      </w:pPr>
    </w:p>
    <w:p w:rsidR="00807EBF" w:rsidRDefault="004A2031" w:rsidP="00EB4DED">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Выводы</w:t>
      </w:r>
      <w:r w:rsidR="009649FB">
        <w:rPr>
          <w:rFonts w:ascii="Times New Roman" w:hAnsi="Times New Roman" w:cs="Times New Roman"/>
          <w:b/>
          <w:sz w:val="24"/>
          <w:szCs w:val="24"/>
        </w:rPr>
        <w:t>.</w:t>
      </w:r>
      <w:r w:rsidR="002066E8">
        <w:rPr>
          <w:rFonts w:ascii="Times New Roman" w:hAnsi="Times New Roman" w:cs="Times New Roman"/>
          <w:sz w:val="24"/>
          <w:szCs w:val="24"/>
        </w:rPr>
        <w:t xml:space="preserve"> </w:t>
      </w:r>
      <w:r w:rsidR="00D82B1A">
        <w:rPr>
          <w:rFonts w:ascii="Times New Roman" w:hAnsi="Times New Roman" w:cs="Times New Roman"/>
          <w:sz w:val="24"/>
          <w:szCs w:val="24"/>
        </w:rPr>
        <w:t xml:space="preserve">Получены экспериментальные данные по влиянию порошка из пастернака на микрофлору и свойства теста и на показатели качества готовых изделий из смеси ржаной и пшеничной муки для дальнейшей разработки рецептуры и технологии хлебобулочных изделий с порошком из пастернака. </w:t>
      </w:r>
    </w:p>
    <w:p w:rsidR="00C95E7F" w:rsidRPr="00523EED" w:rsidRDefault="00C95E7F" w:rsidP="00EB4DED">
      <w:pPr>
        <w:spacing w:after="0" w:line="240" w:lineRule="auto"/>
        <w:ind w:firstLine="567"/>
        <w:jc w:val="both"/>
        <w:rPr>
          <w:rFonts w:ascii="Times New Roman" w:hAnsi="Times New Roman" w:cs="Times New Roman"/>
          <w:b/>
          <w:sz w:val="24"/>
          <w:szCs w:val="24"/>
        </w:rPr>
      </w:pPr>
    </w:p>
    <w:p w:rsidR="00D6597A" w:rsidRPr="00C95E7F" w:rsidRDefault="00807EBF" w:rsidP="00C95E7F">
      <w:pPr>
        <w:spacing w:after="0" w:line="24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rPr>
        <w:t>Литература</w:t>
      </w:r>
    </w:p>
    <w:p w:rsidR="00021743" w:rsidRDefault="007F073E" w:rsidP="00EB4DED">
      <w:pPr>
        <w:pStyle w:val="a5"/>
        <w:numPr>
          <w:ilvl w:val="0"/>
          <w:numId w:val="1"/>
        </w:numPr>
        <w:spacing w:after="0" w:line="240" w:lineRule="auto"/>
        <w:ind w:left="0" w:firstLine="567"/>
        <w:jc w:val="both"/>
        <w:rPr>
          <w:rFonts w:ascii="Times New Roman" w:hAnsi="Times New Roman" w:cs="Times New Roman"/>
          <w:sz w:val="24"/>
          <w:szCs w:val="24"/>
        </w:rPr>
      </w:pPr>
      <w:r w:rsidRPr="007F073E">
        <w:rPr>
          <w:rFonts w:ascii="Times New Roman" w:hAnsi="Times New Roman" w:cs="Times New Roman"/>
          <w:sz w:val="24"/>
          <w:szCs w:val="24"/>
        </w:rPr>
        <w:t>Афанасьева</w:t>
      </w:r>
      <w:r w:rsidR="00604604">
        <w:rPr>
          <w:rFonts w:ascii="Times New Roman" w:hAnsi="Times New Roman" w:cs="Times New Roman"/>
          <w:sz w:val="24"/>
          <w:szCs w:val="24"/>
        </w:rPr>
        <w:t>,</w:t>
      </w:r>
      <w:r w:rsidRPr="007F073E">
        <w:rPr>
          <w:rFonts w:ascii="Times New Roman" w:hAnsi="Times New Roman" w:cs="Times New Roman"/>
          <w:sz w:val="24"/>
          <w:szCs w:val="24"/>
        </w:rPr>
        <w:t xml:space="preserve"> Е.В., Ефремова</w:t>
      </w:r>
      <w:r w:rsidR="00604604">
        <w:rPr>
          <w:rFonts w:ascii="Times New Roman" w:hAnsi="Times New Roman" w:cs="Times New Roman"/>
          <w:sz w:val="24"/>
          <w:szCs w:val="24"/>
        </w:rPr>
        <w:t>,</w:t>
      </w:r>
      <w:r w:rsidRPr="007F073E">
        <w:rPr>
          <w:rFonts w:ascii="Times New Roman" w:hAnsi="Times New Roman" w:cs="Times New Roman"/>
          <w:sz w:val="24"/>
          <w:szCs w:val="24"/>
        </w:rPr>
        <w:t xml:space="preserve"> Е.Ф. Переработка натурального растительного сырья и использование его в качестве добавок при производстве хлебобулочных изделий / Е. В. Афанасьева, Е. Ф. Ефремова//Известия. – 2013. - №4. – С. 42-46.</w:t>
      </w:r>
    </w:p>
    <w:p w:rsidR="00021743" w:rsidRPr="00021743" w:rsidRDefault="00021743" w:rsidP="00EB4DED">
      <w:pPr>
        <w:pStyle w:val="a5"/>
        <w:numPr>
          <w:ilvl w:val="0"/>
          <w:numId w:val="1"/>
        </w:numPr>
        <w:spacing w:after="0" w:line="240" w:lineRule="auto"/>
        <w:ind w:left="0" w:firstLine="567"/>
        <w:jc w:val="both"/>
        <w:rPr>
          <w:rFonts w:ascii="Times New Roman" w:hAnsi="Times New Roman" w:cs="Times New Roman"/>
          <w:sz w:val="24"/>
          <w:szCs w:val="24"/>
        </w:rPr>
      </w:pPr>
      <w:r w:rsidRPr="00021743">
        <w:rPr>
          <w:rFonts w:ascii="Times New Roman" w:hAnsi="Times New Roman"/>
          <w:sz w:val="24"/>
          <w:szCs w:val="24"/>
        </w:rPr>
        <w:t>Коломникова</w:t>
      </w:r>
      <w:r w:rsidR="00604604">
        <w:rPr>
          <w:rFonts w:ascii="Times New Roman" w:hAnsi="Times New Roman"/>
          <w:sz w:val="24"/>
          <w:szCs w:val="24"/>
        </w:rPr>
        <w:t>,</w:t>
      </w:r>
      <w:r w:rsidRPr="00021743">
        <w:rPr>
          <w:rFonts w:ascii="Times New Roman" w:hAnsi="Times New Roman"/>
          <w:sz w:val="24"/>
          <w:szCs w:val="24"/>
        </w:rPr>
        <w:t xml:space="preserve"> Я.П. Разработка технологий устойчивого к микробиологической порче пшеничного хлеба с применением антибиотических фитодобавок: Автореф. дис. канд. тех. наук: 05.18.01 – Воронеж. 2009 — 20 с.</w:t>
      </w:r>
    </w:p>
    <w:p w:rsidR="00021743" w:rsidRPr="00021743" w:rsidRDefault="00021743" w:rsidP="00EB4DED">
      <w:pPr>
        <w:pStyle w:val="a5"/>
        <w:numPr>
          <w:ilvl w:val="0"/>
          <w:numId w:val="1"/>
        </w:numPr>
        <w:spacing w:after="0" w:line="240" w:lineRule="auto"/>
        <w:ind w:left="0" w:firstLine="567"/>
        <w:jc w:val="both"/>
        <w:rPr>
          <w:rFonts w:ascii="Times New Roman" w:hAnsi="Times New Roman" w:cs="Times New Roman"/>
          <w:sz w:val="24"/>
          <w:szCs w:val="24"/>
        </w:rPr>
      </w:pPr>
      <w:r w:rsidRPr="00021743">
        <w:rPr>
          <w:rFonts w:ascii="Times New Roman" w:hAnsi="Times New Roman"/>
          <w:sz w:val="24"/>
          <w:szCs w:val="24"/>
        </w:rPr>
        <w:t>Дудченко</w:t>
      </w:r>
      <w:r w:rsidR="00604604">
        <w:rPr>
          <w:rFonts w:ascii="Times New Roman" w:hAnsi="Times New Roman"/>
          <w:sz w:val="24"/>
          <w:szCs w:val="24"/>
        </w:rPr>
        <w:t>,</w:t>
      </w:r>
      <w:r w:rsidRPr="00021743">
        <w:rPr>
          <w:rFonts w:ascii="Times New Roman" w:hAnsi="Times New Roman"/>
          <w:sz w:val="24"/>
          <w:szCs w:val="24"/>
        </w:rPr>
        <w:t xml:space="preserve"> Л. Г., Козьяков</w:t>
      </w:r>
      <w:r w:rsidR="00604604">
        <w:rPr>
          <w:rFonts w:ascii="Times New Roman" w:hAnsi="Times New Roman"/>
          <w:sz w:val="24"/>
          <w:szCs w:val="24"/>
        </w:rPr>
        <w:t>,</w:t>
      </w:r>
      <w:r w:rsidRPr="00021743">
        <w:rPr>
          <w:rFonts w:ascii="Times New Roman" w:hAnsi="Times New Roman"/>
          <w:sz w:val="24"/>
          <w:szCs w:val="24"/>
        </w:rPr>
        <w:t xml:space="preserve"> А. С., Кривенко</w:t>
      </w:r>
      <w:r w:rsidR="00604604">
        <w:rPr>
          <w:rFonts w:ascii="Times New Roman" w:hAnsi="Times New Roman"/>
          <w:sz w:val="24"/>
          <w:szCs w:val="24"/>
        </w:rPr>
        <w:t>,</w:t>
      </w:r>
      <w:r w:rsidRPr="00021743">
        <w:rPr>
          <w:rFonts w:ascii="Times New Roman" w:hAnsi="Times New Roman"/>
          <w:sz w:val="24"/>
          <w:szCs w:val="24"/>
        </w:rPr>
        <w:t xml:space="preserve"> В. В. Пряно-ароматические и пряно-вкусовые растения: Справочник / Отв. ред. К. М. Сытник. — К.: Наукова думка, 1989. — 304 с.</w:t>
      </w:r>
    </w:p>
    <w:p w:rsidR="00807EBF" w:rsidRPr="00C61B69" w:rsidRDefault="00807EBF" w:rsidP="00EB4DED">
      <w:pPr>
        <w:spacing w:after="0" w:line="240" w:lineRule="auto"/>
        <w:ind w:firstLine="567"/>
        <w:jc w:val="both"/>
        <w:rPr>
          <w:rFonts w:ascii="Times New Roman" w:hAnsi="Times New Roman" w:cs="Times New Roman"/>
          <w:sz w:val="24"/>
          <w:szCs w:val="24"/>
        </w:rPr>
      </w:pPr>
    </w:p>
    <w:sectPr w:rsidR="00807EBF" w:rsidRPr="00C61B69" w:rsidSect="00EB4DED">
      <w:headerReference w:type="default" r:id="rId10"/>
      <w:pgSz w:w="11906" w:h="16838"/>
      <w:pgMar w:top="1701" w:right="1304"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1DC" w:rsidRDefault="005631DC" w:rsidP="00EB4DED">
      <w:pPr>
        <w:spacing w:after="0" w:line="240" w:lineRule="auto"/>
      </w:pPr>
      <w:r>
        <w:separator/>
      </w:r>
    </w:p>
  </w:endnote>
  <w:endnote w:type="continuationSeparator" w:id="0">
    <w:p w:rsidR="005631DC" w:rsidRDefault="005631DC" w:rsidP="00EB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1DC" w:rsidRDefault="005631DC" w:rsidP="00EB4DED">
      <w:pPr>
        <w:spacing w:after="0" w:line="240" w:lineRule="auto"/>
      </w:pPr>
      <w:r>
        <w:separator/>
      </w:r>
    </w:p>
  </w:footnote>
  <w:footnote w:type="continuationSeparator" w:id="0">
    <w:p w:rsidR="005631DC" w:rsidRDefault="005631DC" w:rsidP="00EB4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8969"/>
      <w:docPartObj>
        <w:docPartGallery w:val="Page Numbers (Top of Page)"/>
        <w:docPartUnique/>
      </w:docPartObj>
    </w:sdtPr>
    <w:sdtEndPr/>
    <w:sdtContent>
      <w:p w:rsidR="00883E5B" w:rsidRDefault="009735CE">
        <w:pPr>
          <w:pStyle w:val="a6"/>
          <w:jc w:val="right"/>
        </w:pPr>
        <w:r>
          <w:fldChar w:fldCharType="begin"/>
        </w:r>
        <w:r w:rsidR="00E55A28">
          <w:instrText xml:space="preserve"> PAGE   \* MERGEFORMAT </w:instrText>
        </w:r>
        <w:r>
          <w:fldChar w:fldCharType="separate"/>
        </w:r>
        <w:r w:rsidR="00333C44">
          <w:rPr>
            <w:noProof/>
          </w:rPr>
          <w:t>3</w:t>
        </w:r>
        <w:r>
          <w:rPr>
            <w:noProof/>
          </w:rPr>
          <w:fldChar w:fldCharType="end"/>
        </w:r>
      </w:p>
    </w:sdtContent>
  </w:sdt>
  <w:p w:rsidR="00883E5B" w:rsidRDefault="00883E5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40E70"/>
    <w:multiLevelType w:val="hybridMultilevel"/>
    <w:tmpl w:val="C4A0E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697999"/>
    <w:multiLevelType w:val="hybridMultilevel"/>
    <w:tmpl w:val="7B945AB4"/>
    <w:lvl w:ilvl="0" w:tplc="C68463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0713"/>
    <w:rsid w:val="000138F5"/>
    <w:rsid w:val="00021743"/>
    <w:rsid w:val="00036977"/>
    <w:rsid w:val="00061625"/>
    <w:rsid w:val="000B1CA4"/>
    <w:rsid w:val="000C2513"/>
    <w:rsid w:val="00121BC1"/>
    <w:rsid w:val="001D0513"/>
    <w:rsid w:val="001F56A1"/>
    <w:rsid w:val="002066E8"/>
    <w:rsid w:val="002850C5"/>
    <w:rsid w:val="002A459C"/>
    <w:rsid w:val="002D362F"/>
    <w:rsid w:val="003169D2"/>
    <w:rsid w:val="00333C44"/>
    <w:rsid w:val="00343B63"/>
    <w:rsid w:val="00365A90"/>
    <w:rsid w:val="003E2FB0"/>
    <w:rsid w:val="004A2031"/>
    <w:rsid w:val="00523EED"/>
    <w:rsid w:val="005631DC"/>
    <w:rsid w:val="00581E3D"/>
    <w:rsid w:val="00604604"/>
    <w:rsid w:val="00650459"/>
    <w:rsid w:val="00675D25"/>
    <w:rsid w:val="006855CE"/>
    <w:rsid w:val="00695024"/>
    <w:rsid w:val="00713518"/>
    <w:rsid w:val="007375D5"/>
    <w:rsid w:val="007506C2"/>
    <w:rsid w:val="007A3B14"/>
    <w:rsid w:val="007B6ACA"/>
    <w:rsid w:val="007F073E"/>
    <w:rsid w:val="007F463C"/>
    <w:rsid w:val="00807EBF"/>
    <w:rsid w:val="00882142"/>
    <w:rsid w:val="00883E5B"/>
    <w:rsid w:val="00887BCE"/>
    <w:rsid w:val="008A31EF"/>
    <w:rsid w:val="008F0513"/>
    <w:rsid w:val="00924E30"/>
    <w:rsid w:val="009365F9"/>
    <w:rsid w:val="009649FB"/>
    <w:rsid w:val="009735CE"/>
    <w:rsid w:val="00980503"/>
    <w:rsid w:val="009D4924"/>
    <w:rsid w:val="00A352F0"/>
    <w:rsid w:val="00A55C5C"/>
    <w:rsid w:val="00A85221"/>
    <w:rsid w:val="00AA030A"/>
    <w:rsid w:val="00AC09CA"/>
    <w:rsid w:val="00AC551D"/>
    <w:rsid w:val="00AF37B0"/>
    <w:rsid w:val="00B17A5C"/>
    <w:rsid w:val="00B32E76"/>
    <w:rsid w:val="00B61E59"/>
    <w:rsid w:val="00B73AE6"/>
    <w:rsid w:val="00C11681"/>
    <w:rsid w:val="00C61B69"/>
    <w:rsid w:val="00C95E7F"/>
    <w:rsid w:val="00D050B7"/>
    <w:rsid w:val="00D41951"/>
    <w:rsid w:val="00D6597A"/>
    <w:rsid w:val="00D82B1A"/>
    <w:rsid w:val="00D86936"/>
    <w:rsid w:val="00E12BF4"/>
    <w:rsid w:val="00E15B30"/>
    <w:rsid w:val="00E55A28"/>
    <w:rsid w:val="00E57347"/>
    <w:rsid w:val="00EB4DED"/>
    <w:rsid w:val="00F61B10"/>
    <w:rsid w:val="00F76ABE"/>
    <w:rsid w:val="00FD0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E6F449B1-3F78-421F-939D-5F7B876B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C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0713"/>
    <w:rPr>
      <w:color w:val="0000FF" w:themeColor="hyperlink"/>
      <w:u w:val="single"/>
    </w:rPr>
  </w:style>
  <w:style w:type="table" w:styleId="a4">
    <w:name w:val="Table Grid"/>
    <w:basedOn w:val="a1"/>
    <w:uiPriority w:val="59"/>
    <w:rsid w:val="007F073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F073E"/>
    <w:pPr>
      <w:ind w:left="720"/>
      <w:contextualSpacing/>
    </w:pPr>
  </w:style>
  <w:style w:type="paragraph" w:styleId="a6">
    <w:name w:val="header"/>
    <w:basedOn w:val="a"/>
    <w:link w:val="a7"/>
    <w:uiPriority w:val="99"/>
    <w:unhideWhenUsed/>
    <w:rsid w:val="00EB4D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4DED"/>
  </w:style>
  <w:style w:type="paragraph" w:styleId="a8">
    <w:name w:val="footer"/>
    <w:basedOn w:val="a"/>
    <w:link w:val="a9"/>
    <w:uiPriority w:val="99"/>
    <w:semiHidden/>
    <w:unhideWhenUsed/>
    <w:rsid w:val="00EB4DE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B4DED"/>
  </w:style>
  <w:style w:type="paragraph" w:styleId="aa">
    <w:name w:val="Balloon Text"/>
    <w:basedOn w:val="a"/>
    <w:link w:val="ab"/>
    <w:uiPriority w:val="99"/>
    <w:semiHidden/>
    <w:unhideWhenUsed/>
    <w:rsid w:val="001D05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D0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8443">
      <w:bodyDiv w:val="1"/>
      <w:marLeft w:val="0"/>
      <w:marRight w:val="0"/>
      <w:marTop w:val="0"/>
      <w:marBottom w:val="0"/>
      <w:divBdr>
        <w:top w:val="none" w:sz="0" w:space="0" w:color="auto"/>
        <w:left w:val="none" w:sz="0" w:space="0" w:color="auto"/>
        <w:bottom w:val="none" w:sz="0" w:space="0" w:color="auto"/>
        <w:right w:val="none" w:sz="0" w:space="0" w:color="auto"/>
      </w:divBdr>
    </w:div>
    <w:div w:id="88619896">
      <w:bodyDiv w:val="1"/>
      <w:marLeft w:val="0"/>
      <w:marRight w:val="0"/>
      <w:marTop w:val="0"/>
      <w:marBottom w:val="0"/>
      <w:divBdr>
        <w:top w:val="none" w:sz="0" w:space="0" w:color="auto"/>
        <w:left w:val="none" w:sz="0" w:space="0" w:color="auto"/>
        <w:bottom w:val="none" w:sz="0" w:space="0" w:color="auto"/>
        <w:right w:val="none" w:sz="0" w:space="0" w:color="auto"/>
      </w:divBdr>
    </w:div>
    <w:div w:id="883058447">
      <w:bodyDiv w:val="1"/>
      <w:marLeft w:val="0"/>
      <w:marRight w:val="0"/>
      <w:marTop w:val="0"/>
      <w:marBottom w:val="0"/>
      <w:divBdr>
        <w:top w:val="none" w:sz="0" w:space="0" w:color="auto"/>
        <w:left w:val="none" w:sz="0" w:space="0" w:color="auto"/>
        <w:bottom w:val="none" w:sz="0" w:space="0" w:color="auto"/>
        <w:right w:val="none" w:sz="0" w:space="0" w:color="auto"/>
      </w:divBdr>
    </w:div>
    <w:div w:id="957099599">
      <w:bodyDiv w:val="1"/>
      <w:marLeft w:val="0"/>
      <w:marRight w:val="0"/>
      <w:marTop w:val="0"/>
      <w:marBottom w:val="0"/>
      <w:divBdr>
        <w:top w:val="none" w:sz="0" w:space="0" w:color="auto"/>
        <w:left w:val="none" w:sz="0" w:space="0" w:color="auto"/>
        <w:bottom w:val="none" w:sz="0" w:space="0" w:color="auto"/>
        <w:right w:val="none" w:sz="0" w:space="0" w:color="auto"/>
      </w:divBdr>
    </w:div>
    <w:div w:id="1414207941">
      <w:bodyDiv w:val="1"/>
      <w:marLeft w:val="0"/>
      <w:marRight w:val="0"/>
      <w:marTop w:val="0"/>
      <w:marBottom w:val="0"/>
      <w:divBdr>
        <w:top w:val="none" w:sz="0" w:space="0" w:color="auto"/>
        <w:left w:val="none" w:sz="0" w:space="0" w:color="auto"/>
        <w:bottom w:val="none" w:sz="0" w:space="0" w:color="auto"/>
        <w:right w:val="none" w:sz="0" w:space="0" w:color="auto"/>
      </w:divBdr>
    </w:div>
    <w:div w:id="184628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4A049-8E6C-487B-8280-125D4AF7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1656</Words>
  <Characters>9441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NII</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a.alferyeva</dc:creator>
  <cp:lastModifiedBy>Lab3</cp:lastModifiedBy>
  <cp:revision>9</cp:revision>
  <dcterms:created xsi:type="dcterms:W3CDTF">2019-09-20T06:06:00Z</dcterms:created>
  <dcterms:modified xsi:type="dcterms:W3CDTF">2019-09-26T05:49:00Z</dcterms:modified>
</cp:coreProperties>
</file>